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59FD" w14:textId="77777777" w:rsidR="00CC79EF" w:rsidRPr="00AA2B19" w:rsidRDefault="00CC79EF" w:rsidP="00A959F6">
      <w:pPr>
        <w:pStyle w:val="Title"/>
      </w:pPr>
      <w:r w:rsidRPr="00AA2B19">
        <w:t>NATIONAL INSTITUTE FOR HEALTH AND C</w:t>
      </w:r>
      <w:r>
        <w:t>ARE</w:t>
      </w:r>
      <w:r w:rsidRPr="00AA2B19">
        <w:t xml:space="preserve"> EXCELLENCE</w:t>
      </w:r>
    </w:p>
    <w:p w14:paraId="570D2DF4" w14:textId="77777777" w:rsidR="00CC79EF" w:rsidRPr="00AA2B19" w:rsidRDefault="0044591E" w:rsidP="00A959F6">
      <w:pPr>
        <w:pStyle w:val="Title"/>
      </w:pPr>
      <w:r w:rsidRPr="0044591E">
        <w:t>SINGLE</w:t>
      </w:r>
      <w:r w:rsidR="00CC79EF" w:rsidRPr="004D543D">
        <w:rPr>
          <w:color w:val="FF0000"/>
        </w:rPr>
        <w:t xml:space="preserve"> </w:t>
      </w:r>
      <w:r w:rsidR="00CC79EF" w:rsidRPr="00AA2B19">
        <w:t>TECHNOLOGY APPRAISAL</w:t>
      </w:r>
    </w:p>
    <w:p w14:paraId="2FA8CAF9" w14:textId="77777777" w:rsidR="00CC79EF" w:rsidRPr="00AA2B19" w:rsidRDefault="00CC79EF" w:rsidP="00A959F6">
      <w:pPr>
        <w:pStyle w:val="Title"/>
      </w:pPr>
      <w:r w:rsidRPr="00AA2B19">
        <w:t>APPEAL HEARING</w:t>
      </w:r>
    </w:p>
    <w:p w14:paraId="2CEE3484" w14:textId="77777777" w:rsidR="00CC79EF" w:rsidRPr="00A959F6" w:rsidRDefault="00CC79EF" w:rsidP="00A959F6">
      <w:pPr>
        <w:pStyle w:val="Heading1"/>
      </w:pPr>
      <w:r w:rsidRPr="00AA2B19">
        <w:t xml:space="preserve">Advice on </w:t>
      </w:r>
      <w:bookmarkStart w:id="0" w:name="_Hlk115093654"/>
      <w:proofErr w:type="spellStart"/>
      <w:r w:rsidR="001B1774">
        <w:t>Relugolix</w:t>
      </w:r>
      <w:proofErr w:type="spellEnd"/>
      <w:r w:rsidR="001B1774">
        <w:t>-</w:t>
      </w:r>
      <w:proofErr w:type="spellStart"/>
      <w:r w:rsidR="001B1774">
        <w:t>estradiol</w:t>
      </w:r>
      <w:proofErr w:type="spellEnd"/>
      <w:r w:rsidR="001B1774">
        <w:t>-norethisterone acetate for treating moderate to severe symptoms of uterine fibroids [ID3842</w:t>
      </w:r>
      <w:r w:rsidR="0044591E">
        <w:t>]</w:t>
      </w:r>
      <w:bookmarkEnd w:id="0"/>
      <w:r w:rsidR="00A959F6">
        <w:t xml:space="preserve">: </w:t>
      </w:r>
      <w:r w:rsidR="00A959F6" w:rsidRPr="00A959F6">
        <w:t>D</w:t>
      </w:r>
      <w:r w:rsidRPr="00A959F6">
        <w:t>ecision</w:t>
      </w:r>
      <w:r w:rsidRPr="00CC79EF">
        <w:rPr>
          <w:sz w:val="24"/>
          <w:szCs w:val="24"/>
        </w:rPr>
        <w:t xml:space="preserve"> </w:t>
      </w:r>
      <w:r w:rsidRPr="00A959F6">
        <w:t>of the panel</w:t>
      </w:r>
    </w:p>
    <w:p w14:paraId="4961795B" w14:textId="77777777" w:rsidR="00CC79EF" w:rsidRPr="00CC79EF" w:rsidRDefault="00CC79EF" w:rsidP="00A959F6">
      <w:pPr>
        <w:pStyle w:val="Heading2"/>
      </w:pPr>
      <w:r w:rsidRPr="00CC79EF">
        <w:t>Introduction</w:t>
      </w:r>
    </w:p>
    <w:p w14:paraId="3B7963E3" w14:textId="0D53638F" w:rsidR="00CC79EF" w:rsidRPr="00B93E19" w:rsidRDefault="00CC79EF" w:rsidP="00CC79EF">
      <w:pPr>
        <w:pStyle w:val="Paragraph"/>
        <w:rPr>
          <w:sz w:val="24"/>
          <w:szCs w:val="24"/>
        </w:rPr>
      </w:pPr>
      <w:r w:rsidRPr="00B93E19">
        <w:rPr>
          <w:sz w:val="24"/>
          <w:szCs w:val="24"/>
        </w:rPr>
        <w:t xml:space="preserve">An appeal panel was convened </w:t>
      </w:r>
      <w:r w:rsidRPr="0044591E">
        <w:rPr>
          <w:sz w:val="24"/>
          <w:szCs w:val="24"/>
        </w:rPr>
        <w:t>on</w:t>
      </w:r>
      <w:r w:rsidR="0044591E">
        <w:rPr>
          <w:sz w:val="24"/>
          <w:szCs w:val="24"/>
        </w:rPr>
        <w:t xml:space="preserve"> </w:t>
      </w:r>
      <w:r w:rsidR="001B1774">
        <w:rPr>
          <w:sz w:val="24"/>
          <w:szCs w:val="24"/>
        </w:rPr>
        <w:t>7 September</w:t>
      </w:r>
      <w:r w:rsidR="0044591E">
        <w:rPr>
          <w:sz w:val="24"/>
          <w:szCs w:val="24"/>
        </w:rPr>
        <w:t xml:space="preserve"> 2022</w:t>
      </w:r>
      <w:r w:rsidRPr="00B93E19">
        <w:rPr>
          <w:sz w:val="24"/>
          <w:szCs w:val="24"/>
        </w:rPr>
        <w:t xml:space="preserve"> to consider an appeal against NICE’s final </w:t>
      </w:r>
      <w:r w:rsidR="000B6031">
        <w:rPr>
          <w:sz w:val="24"/>
          <w:szCs w:val="24"/>
        </w:rPr>
        <w:t>appraisal document</w:t>
      </w:r>
      <w:r w:rsidRPr="00B93E19">
        <w:rPr>
          <w:sz w:val="24"/>
          <w:szCs w:val="24"/>
        </w:rPr>
        <w:t xml:space="preserve">, to the NHS, on </w:t>
      </w:r>
      <w:proofErr w:type="spellStart"/>
      <w:r w:rsidR="00DA3F4D">
        <w:rPr>
          <w:sz w:val="24"/>
          <w:szCs w:val="24"/>
        </w:rPr>
        <w:t>r</w:t>
      </w:r>
      <w:r w:rsidR="001B1774" w:rsidRPr="001B1774">
        <w:rPr>
          <w:sz w:val="24"/>
          <w:szCs w:val="24"/>
        </w:rPr>
        <w:t>elugolix</w:t>
      </w:r>
      <w:proofErr w:type="spellEnd"/>
      <w:r w:rsidR="001B1774" w:rsidRPr="001B1774">
        <w:rPr>
          <w:sz w:val="24"/>
          <w:szCs w:val="24"/>
        </w:rPr>
        <w:t>-</w:t>
      </w:r>
      <w:proofErr w:type="spellStart"/>
      <w:r w:rsidR="001B1774" w:rsidRPr="001B1774">
        <w:rPr>
          <w:sz w:val="24"/>
          <w:szCs w:val="24"/>
        </w:rPr>
        <w:t>estradiol</w:t>
      </w:r>
      <w:proofErr w:type="spellEnd"/>
      <w:r w:rsidR="001B1774" w:rsidRPr="001B1774">
        <w:rPr>
          <w:sz w:val="24"/>
          <w:szCs w:val="24"/>
        </w:rPr>
        <w:t>-norethisterone acetate for treating moderate to severe symptoms of uterine fibroids</w:t>
      </w:r>
      <w:r w:rsidR="0044591E">
        <w:rPr>
          <w:sz w:val="24"/>
          <w:szCs w:val="24"/>
        </w:rPr>
        <w:t xml:space="preserve"> </w:t>
      </w:r>
      <w:r w:rsidR="001B1774">
        <w:rPr>
          <w:sz w:val="24"/>
          <w:szCs w:val="24"/>
        </w:rPr>
        <w:t>[ID3842</w:t>
      </w:r>
      <w:r w:rsidR="0044591E">
        <w:rPr>
          <w:sz w:val="24"/>
          <w:szCs w:val="24"/>
        </w:rPr>
        <w:t>]</w:t>
      </w:r>
      <w:r w:rsidR="00EB4879">
        <w:rPr>
          <w:sz w:val="24"/>
          <w:szCs w:val="24"/>
        </w:rPr>
        <w:t>.</w:t>
      </w:r>
    </w:p>
    <w:p w14:paraId="3AF9CE69" w14:textId="77777777" w:rsidR="00CC79EF" w:rsidRPr="00B93E19" w:rsidRDefault="00CC79EF" w:rsidP="00CC79EF">
      <w:pPr>
        <w:pStyle w:val="Paragraph"/>
        <w:rPr>
          <w:sz w:val="24"/>
          <w:szCs w:val="24"/>
        </w:rPr>
      </w:pPr>
      <w:r w:rsidRPr="00B93E19">
        <w:rPr>
          <w:sz w:val="24"/>
          <w:szCs w:val="24"/>
        </w:rPr>
        <w:t xml:space="preserve">The Appeal Panel consisted of: </w:t>
      </w:r>
    </w:p>
    <w:p w14:paraId="1C706EE9" w14:textId="77777777" w:rsidR="00CC79EF" w:rsidRPr="00B93E19" w:rsidRDefault="001B1774" w:rsidP="003F5404">
      <w:pPr>
        <w:pStyle w:val="Bullets"/>
        <w:rPr>
          <w:color w:val="FF0000"/>
          <w:sz w:val="24"/>
          <w:szCs w:val="24"/>
        </w:rPr>
      </w:pPr>
      <w:r>
        <w:rPr>
          <w:sz w:val="24"/>
          <w:szCs w:val="24"/>
        </w:rPr>
        <w:t>Dr Biba Stanton</w:t>
      </w:r>
      <w:r>
        <w:rPr>
          <w:sz w:val="24"/>
          <w:szCs w:val="24"/>
        </w:rPr>
        <w:tab/>
      </w:r>
      <w:r w:rsidR="00CC79EF" w:rsidRPr="00B93E19">
        <w:rPr>
          <w:color w:val="FF0000"/>
          <w:sz w:val="24"/>
          <w:szCs w:val="24"/>
        </w:rPr>
        <w:tab/>
      </w:r>
      <w:r w:rsidR="00CC79EF" w:rsidRPr="00B93E19">
        <w:rPr>
          <w:color w:val="FF0000"/>
          <w:sz w:val="24"/>
          <w:szCs w:val="24"/>
        </w:rPr>
        <w:tab/>
      </w:r>
      <w:r w:rsidR="0044591E">
        <w:rPr>
          <w:sz w:val="24"/>
          <w:szCs w:val="24"/>
        </w:rPr>
        <w:t>Chair</w:t>
      </w:r>
    </w:p>
    <w:p w14:paraId="205B8F2D" w14:textId="77777777" w:rsidR="00CC79EF" w:rsidRPr="0044591E" w:rsidRDefault="001B1774" w:rsidP="003F5404">
      <w:pPr>
        <w:pStyle w:val="Bullets"/>
        <w:rPr>
          <w:color w:val="FF0000"/>
          <w:sz w:val="24"/>
          <w:szCs w:val="24"/>
        </w:rPr>
      </w:pPr>
      <w:r>
        <w:rPr>
          <w:sz w:val="24"/>
          <w:szCs w:val="24"/>
        </w:rPr>
        <w:t>Dr Justin Whatling</w:t>
      </w:r>
      <w:r w:rsidR="0044591E">
        <w:rPr>
          <w:sz w:val="24"/>
          <w:szCs w:val="24"/>
        </w:rPr>
        <w:tab/>
      </w:r>
      <w:r w:rsidR="00CC79EF" w:rsidRPr="00B93E19">
        <w:rPr>
          <w:color w:val="FF0000"/>
          <w:sz w:val="24"/>
          <w:szCs w:val="24"/>
        </w:rPr>
        <w:tab/>
      </w:r>
      <w:r w:rsidR="0044591E">
        <w:rPr>
          <w:sz w:val="24"/>
          <w:szCs w:val="24"/>
        </w:rPr>
        <w:t>Non-Executive Director of NICE</w:t>
      </w:r>
    </w:p>
    <w:p w14:paraId="73908377" w14:textId="77777777" w:rsidR="0044591E" w:rsidRPr="0044591E" w:rsidRDefault="0044591E" w:rsidP="003F5404">
      <w:pPr>
        <w:pStyle w:val="Bullets"/>
        <w:rPr>
          <w:color w:val="FF0000"/>
          <w:sz w:val="24"/>
          <w:szCs w:val="24"/>
        </w:rPr>
      </w:pPr>
      <w:r>
        <w:rPr>
          <w:sz w:val="24"/>
          <w:szCs w:val="24"/>
        </w:rPr>
        <w:t>Professor Peter Groves</w:t>
      </w:r>
      <w:r>
        <w:rPr>
          <w:sz w:val="24"/>
          <w:szCs w:val="24"/>
        </w:rPr>
        <w:tab/>
        <w:t>Health service representative</w:t>
      </w:r>
    </w:p>
    <w:p w14:paraId="0A106F6F" w14:textId="77777777" w:rsidR="0044591E" w:rsidRPr="0044591E" w:rsidRDefault="001B1774" w:rsidP="003F5404">
      <w:pPr>
        <w:pStyle w:val="Bullets"/>
        <w:rPr>
          <w:color w:val="FF0000"/>
          <w:sz w:val="24"/>
          <w:szCs w:val="24"/>
        </w:rPr>
      </w:pPr>
      <w:r>
        <w:rPr>
          <w:sz w:val="24"/>
          <w:szCs w:val="24"/>
        </w:rPr>
        <w:t>Adrian Griffin</w:t>
      </w:r>
      <w:r>
        <w:rPr>
          <w:sz w:val="24"/>
          <w:szCs w:val="24"/>
        </w:rPr>
        <w:tab/>
      </w:r>
      <w:r w:rsidR="0044591E">
        <w:rPr>
          <w:sz w:val="24"/>
          <w:szCs w:val="24"/>
        </w:rPr>
        <w:tab/>
      </w:r>
      <w:r w:rsidR="0044591E">
        <w:rPr>
          <w:sz w:val="24"/>
          <w:szCs w:val="24"/>
        </w:rPr>
        <w:tab/>
        <w:t>Industry representative</w:t>
      </w:r>
    </w:p>
    <w:p w14:paraId="338FAAE6" w14:textId="77777777" w:rsidR="0044591E" w:rsidRPr="00B93E19" w:rsidRDefault="001B1774" w:rsidP="003F5404">
      <w:pPr>
        <w:pStyle w:val="Bullets"/>
        <w:rPr>
          <w:color w:val="FF0000"/>
          <w:sz w:val="24"/>
          <w:szCs w:val="24"/>
        </w:rPr>
      </w:pPr>
      <w:r>
        <w:rPr>
          <w:sz w:val="24"/>
          <w:szCs w:val="24"/>
        </w:rPr>
        <w:t>Rosemary Harris</w:t>
      </w:r>
      <w:r>
        <w:rPr>
          <w:sz w:val="24"/>
          <w:szCs w:val="24"/>
        </w:rPr>
        <w:tab/>
      </w:r>
      <w:r>
        <w:rPr>
          <w:sz w:val="24"/>
          <w:szCs w:val="24"/>
        </w:rPr>
        <w:tab/>
      </w:r>
      <w:r w:rsidR="0044591E">
        <w:rPr>
          <w:sz w:val="24"/>
          <w:szCs w:val="24"/>
        </w:rPr>
        <w:t>Lay representative</w:t>
      </w:r>
    </w:p>
    <w:p w14:paraId="299C0E86" w14:textId="77777777" w:rsidR="00CC79EF" w:rsidRPr="00B93E19" w:rsidRDefault="00CC79EF" w:rsidP="00CC79EF">
      <w:pPr>
        <w:pStyle w:val="Paragraph"/>
        <w:rPr>
          <w:sz w:val="24"/>
          <w:szCs w:val="24"/>
        </w:rPr>
      </w:pPr>
      <w:r w:rsidRPr="00B93E19">
        <w:rPr>
          <w:sz w:val="24"/>
          <w:szCs w:val="24"/>
        </w:rPr>
        <w:t>None of the members of the appeal panel had any competing interest to declare.</w:t>
      </w:r>
    </w:p>
    <w:p w14:paraId="62E603C5" w14:textId="73B4FA6D" w:rsidR="00CC79EF" w:rsidRPr="00C0280A" w:rsidRDefault="00CC79EF" w:rsidP="00C0280A">
      <w:pPr>
        <w:pStyle w:val="Paragraph"/>
        <w:ind w:left="709" w:hanging="709"/>
        <w:rPr>
          <w:sz w:val="24"/>
          <w:szCs w:val="24"/>
        </w:rPr>
      </w:pPr>
      <w:r w:rsidRPr="00DC0792">
        <w:rPr>
          <w:sz w:val="24"/>
          <w:szCs w:val="24"/>
        </w:rPr>
        <w:t xml:space="preserve">The panel considered </w:t>
      </w:r>
      <w:r w:rsidR="001B1774">
        <w:rPr>
          <w:sz w:val="24"/>
          <w:szCs w:val="24"/>
        </w:rPr>
        <w:t>an appeal</w:t>
      </w:r>
      <w:r w:rsidRPr="00DC0792">
        <w:rPr>
          <w:sz w:val="24"/>
          <w:szCs w:val="24"/>
        </w:rPr>
        <w:t xml:space="preserve"> submitted by</w:t>
      </w:r>
      <w:r w:rsidR="0044591E" w:rsidRPr="00DC0792">
        <w:rPr>
          <w:sz w:val="24"/>
          <w:szCs w:val="24"/>
        </w:rPr>
        <w:t xml:space="preserve"> </w:t>
      </w:r>
      <w:r w:rsidR="001B1774">
        <w:rPr>
          <w:sz w:val="24"/>
          <w:szCs w:val="24"/>
        </w:rPr>
        <w:t xml:space="preserve">Fibroid </w:t>
      </w:r>
      <w:proofErr w:type="spellStart"/>
      <w:r w:rsidR="001B1774">
        <w:rPr>
          <w:sz w:val="24"/>
          <w:szCs w:val="24"/>
        </w:rPr>
        <w:t>Embolisation</w:t>
      </w:r>
      <w:proofErr w:type="spellEnd"/>
      <w:r w:rsidR="001B1774">
        <w:rPr>
          <w:sz w:val="24"/>
          <w:szCs w:val="24"/>
        </w:rPr>
        <w:t>: Information, Support, Advice (</w:t>
      </w:r>
      <w:proofErr w:type="spellStart"/>
      <w:r w:rsidR="001B1774">
        <w:rPr>
          <w:sz w:val="24"/>
          <w:szCs w:val="24"/>
        </w:rPr>
        <w:t>FEmISA</w:t>
      </w:r>
      <w:proofErr w:type="spellEnd"/>
      <w:r w:rsidR="001B1774">
        <w:rPr>
          <w:sz w:val="24"/>
          <w:szCs w:val="24"/>
        </w:rPr>
        <w:t>), a patient organi</w:t>
      </w:r>
      <w:r w:rsidR="00EB4879">
        <w:rPr>
          <w:sz w:val="24"/>
          <w:szCs w:val="24"/>
        </w:rPr>
        <w:t>s</w:t>
      </w:r>
      <w:r w:rsidR="001B1774">
        <w:rPr>
          <w:sz w:val="24"/>
          <w:szCs w:val="24"/>
        </w:rPr>
        <w:t>ation.</w:t>
      </w:r>
    </w:p>
    <w:p w14:paraId="2D2B7548" w14:textId="4B9B5711" w:rsidR="00CC79EF" w:rsidRPr="00C0280A" w:rsidRDefault="00364B11" w:rsidP="00E07A35">
      <w:pPr>
        <w:pStyle w:val="Paragraph"/>
        <w:ind w:left="709" w:hanging="709"/>
        <w:rPr>
          <w:sz w:val="24"/>
          <w:szCs w:val="24"/>
        </w:rPr>
      </w:pPr>
      <w:r w:rsidRPr="00C0280A">
        <w:rPr>
          <w:sz w:val="24"/>
          <w:szCs w:val="24"/>
        </w:rPr>
        <w:tab/>
      </w:r>
      <w:proofErr w:type="spellStart"/>
      <w:r w:rsidR="001B1774" w:rsidRPr="00C0280A">
        <w:rPr>
          <w:sz w:val="24"/>
          <w:szCs w:val="24"/>
        </w:rPr>
        <w:t>FEmISA</w:t>
      </w:r>
      <w:proofErr w:type="spellEnd"/>
      <w:r w:rsidR="00CC79EF" w:rsidRPr="00C0280A">
        <w:rPr>
          <w:sz w:val="24"/>
          <w:szCs w:val="24"/>
        </w:rPr>
        <w:t xml:space="preserve"> was represented by: </w:t>
      </w:r>
    </w:p>
    <w:p w14:paraId="773F2764" w14:textId="77777777" w:rsidR="00AF385C" w:rsidRDefault="001B1774" w:rsidP="00AF385C">
      <w:pPr>
        <w:pStyle w:val="Bullets"/>
        <w:rPr>
          <w:sz w:val="24"/>
          <w:szCs w:val="24"/>
        </w:rPr>
      </w:pPr>
      <w:r>
        <w:rPr>
          <w:sz w:val="24"/>
          <w:szCs w:val="24"/>
        </w:rPr>
        <w:t>Ginette Camps-Walsh</w:t>
      </w:r>
      <w:r w:rsidR="00AF385C">
        <w:rPr>
          <w:sz w:val="24"/>
          <w:szCs w:val="24"/>
        </w:rPr>
        <w:tab/>
      </w:r>
      <w:r w:rsidR="00AF385C">
        <w:rPr>
          <w:sz w:val="24"/>
          <w:szCs w:val="24"/>
        </w:rPr>
        <w:tab/>
      </w:r>
      <w:r>
        <w:rPr>
          <w:sz w:val="24"/>
          <w:szCs w:val="24"/>
        </w:rPr>
        <w:t xml:space="preserve">Coordinator </w:t>
      </w:r>
    </w:p>
    <w:p w14:paraId="4CD7182B" w14:textId="77777777" w:rsidR="00CC79EF" w:rsidRPr="00B93E19" w:rsidRDefault="00CC79EF" w:rsidP="00CC79EF">
      <w:pPr>
        <w:pStyle w:val="Paragraph"/>
        <w:rPr>
          <w:sz w:val="24"/>
          <w:szCs w:val="24"/>
        </w:rPr>
      </w:pPr>
      <w:r w:rsidRPr="00B93E19">
        <w:rPr>
          <w:sz w:val="24"/>
          <w:szCs w:val="24"/>
        </w:rPr>
        <w:lastRenderedPageBreak/>
        <w:t>In addition, the following individuals involved in the appraisal were present and available to answer questions from the appeal panel:</w:t>
      </w:r>
    </w:p>
    <w:p w14:paraId="72C718BD" w14:textId="696C311D" w:rsidR="00CC79EF" w:rsidRPr="00B93E19" w:rsidRDefault="001B1774" w:rsidP="00CC79EF">
      <w:pPr>
        <w:pStyle w:val="Bullets"/>
        <w:rPr>
          <w:color w:val="FF0000"/>
          <w:sz w:val="24"/>
          <w:szCs w:val="24"/>
        </w:rPr>
      </w:pPr>
      <w:r>
        <w:rPr>
          <w:sz w:val="24"/>
          <w:szCs w:val="24"/>
        </w:rPr>
        <w:t>Professor Stephen O'Brien</w:t>
      </w:r>
      <w:r w:rsidR="00AF385C">
        <w:rPr>
          <w:sz w:val="24"/>
          <w:szCs w:val="24"/>
        </w:rPr>
        <w:tab/>
      </w:r>
      <w:r w:rsidR="00AF385C" w:rsidRPr="00AF385C">
        <w:rPr>
          <w:sz w:val="24"/>
          <w:szCs w:val="24"/>
        </w:rPr>
        <w:t>Chair,</w:t>
      </w:r>
      <w:r w:rsidR="00AF385C">
        <w:rPr>
          <w:color w:val="FF0000"/>
          <w:sz w:val="24"/>
          <w:szCs w:val="24"/>
        </w:rPr>
        <w:t xml:space="preserve"> </w:t>
      </w:r>
      <w:r w:rsidR="00AF385C">
        <w:rPr>
          <w:sz w:val="24"/>
          <w:szCs w:val="24"/>
        </w:rPr>
        <w:t>Techno</w:t>
      </w:r>
      <w:r>
        <w:rPr>
          <w:sz w:val="24"/>
          <w:szCs w:val="24"/>
        </w:rPr>
        <w:t xml:space="preserve">logy Appraisal </w:t>
      </w:r>
      <w:r>
        <w:rPr>
          <w:sz w:val="24"/>
          <w:szCs w:val="24"/>
        </w:rPr>
        <w:tab/>
      </w:r>
      <w:r>
        <w:rPr>
          <w:sz w:val="24"/>
          <w:szCs w:val="24"/>
        </w:rPr>
        <w:tab/>
      </w:r>
      <w:r>
        <w:rPr>
          <w:sz w:val="24"/>
          <w:szCs w:val="24"/>
        </w:rPr>
        <w:tab/>
      </w:r>
      <w:r>
        <w:rPr>
          <w:sz w:val="24"/>
          <w:szCs w:val="24"/>
        </w:rPr>
        <w:tab/>
      </w:r>
      <w:r>
        <w:rPr>
          <w:sz w:val="24"/>
          <w:szCs w:val="24"/>
        </w:rPr>
        <w:tab/>
      </w:r>
      <w:r>
        <w:rPr>
          <w:sz w:val="24"/>
          <w:szCs w:val="24"/>
        </w:rPr>
        <w:tab/>
        <w:t>Committee C</w:t>
      </w:r>
      <w:r w:rsidR="00AF385C">
        <w:rPr>
          <w:sz w:val="24"/>
          <w:szCs w:val="24"/>
        </w:rPr>
        <w:t xml:space="preserve"> </w:t>
      </w:r>
      <w:r w:rsidR="00AF385C">
        <w:rPr>
          <w:sz w:val="24"/>
          <w:szCs w:val="24"/>
        </w:rPr>
        <w:tab/>
      </w:r>
      <w:r w:rsidR="00AF385C">
        <w:rPr>
          <w:sz w:val="24"/>
          <w:szCs w:val="24"/>
        </w:rPr>
        <w:tab/>
      </w:r>
    </w:p>
    <w:p w14:paraId="5B0CF2CF" w14:textId="76A51E8B" w:rsidR="00CC79EF" w:rsidRDefault="00AF385C" w:rsidP="00CC79EF">
      <w:pPr>
        <w:pStyle w:val="Bullets"/>
        <w:rPr>
          <w:sz w:val="24"/>
          <w:szCs w:val="24"/>
        </w:rPr>
      </w:pPr>
      <w:r>
        <w:rPr>
          <w:sz w:val="24"/>
          <w:szCs w:val="24"/>
        </w:rPr>
        <w:t>Helen Knight</w:t>
      </w:r>
      <w:r>
        <w:rPr>
          <w:sz w:val="24"/>
          <w:szCs w:val="24"/>
        </w:rPr>
        <w:tab/>
      </w:r>
      <w:r w:rsidR="00CC79EF" w:rsidRPr="00B93E19">
        <w:rPr>
          <w:color w:val="FF0000"/>
          <w:sz w:val="24"/>
          <w:szCs w:val="24"/>
        </w:rPr>
        <w:tab/>
      </w:r>
      <w:r w:rsidR="00CC79EF" w:rsidRPr="00B93E19">
        <w:rPr>
          <w:color w:val="FF0000"/>
          <w:sz w:val="24"/>
          <w:szCs w:val="24"/>
        </w:rPr>
        <w:tab/>
      </w:r>
      <w:r w:rsidR="00AD0C7E" w:rsidRPr="00922B8D">
        <w:rPr>
          <w:sz w:val="24"/>
          <w:szCs w:val="24"/>
        </w:rPr>
        <w:t xml:space="preserve">Acting </w:t>
      </w:r>
      <w:r w:rsidRPr="00922B8D">
        <w:rPr>
          <w:sz w:val="24"/>
          <w:szCs w:val="24"/>
        </w:rPr>
        <w:t>I</w:t>
      </w:r>
      <w:r w:rsidRPr="00AF385C">
        <w:rPr>
          <w:sz w:val="24"/>
          <w:szCs w:val="24"/>
        </w:rPr>
        <w:t xml:space="preserve">nterim Director, Medicines </w:t>
      </w:r>
      <w:r>
        <w:rPr>
          <w:sz w:val="24"/>
          <w:szCs w:val="24"/>
        </w:rPr>
        <w:tab/>
      </w:r>
      <w:r>
        <w:rPr>
          <w:sz w:val="24"/>
          <w:szCs w:val="24"/>
        </w:rPr>
        <w:tab/>
      </w:r>
      <w:r>
        <w:rPr>
          <w:sz w:val="24"/>
          <w:szCs w:val="24"/>
        </w:rPr>
        <w:tab/>
      </w:r>
      <w:r>
        <w:rPr>
          <w:sz w:val="24"/>
          <w:szCs w:val="24"/>
        </w:rPr>
        <w:tab/>
      </w:r>
      <w:r>
        <w:rPr>
          <w:sz w:val="24"/>
          <w:szCs w:val="24"/>
        </w:rPr>
        <w:tab/>
      </w:r>
      <w:r w:rsidRPr="00AF385C">
        <w:rPr>
          <w:sz w:val="24"/>
          <w:szCs w:val="24"/>
        </w:rPr>
        <w:t>Evaluation, NICE</w:t>
      </w:r>
    </w:p>
    <w:p w14:paraId="1ACBDBA0" w14:textId="77777777" w:rsidR="00AF385C" w:rsidRPr="001B1774" w:rsidRDefault="001B1774" w:rsidP="001B1774">
      <w:pPr>
        <w:pStyle w:val="Bullets"/>
        <w:rPr>
          <w:sz w:val="24"/>
          <w:szCs w:val="24"/>
        </w:rPr>
      </w:pPr>
      <w:r>
        <w:rPr>
          <w:sz w:val="24"/>
          <w:szCs w:val="24"/>
        </w:rPr>
        <w:t>Ross Dent</w:t>
      </w:r>
      <w:r w:rsidR="00AF385C">
        <w:rPr>
          <w:sz w:val="24"/>
          <w:szCs w:val="24"/>
        </w:rPr>
        <w:tab/>
      </w:r>
      <w:r w:rsidR="00AF385C">
        <w:rPr>
          <w:sz w:val="24"/>
          <w:szCs w:val="24"/>
        </w:rPr>
        <w:tab/>
      </w:r>
      <w:r w:rsidR="00AF385C">
        <w:rPr>
          <w:sz w:val="24"/>
          <w:szCs w:val="24"/>
        </w:rPr>
        <w:tab/>
        <w:t>Associate Director, NICE</w:t>
      </w:r>
      <w:r>
        <w:rPr>
          <w:sz w:val="24"/>
          <w:szCs w:val="24"/>
        </w:rPr>
        <w:tab/>
      </w:r>
      <w:r w:rsidR="00AF385C" w:rsidRPr="001B1774">
        <w:rPr>
          <w:sz w:val="24"/>
          <w:szCs w:val="24"/>
        </w:rPr>
        <w:tab/>
      </w:r>
    </w:p>
    <w:p w14:paraId="19B5363C" w14:textId="77777777" w:rsidR="00CC79EF" w:rsidRPr="00B93E19" w:rsidRDefault="00CC79EF" w:rsidP="00CC79EF">
      <w:pPr>
        <w:pStyle w:val="Paragraph"/>
        <w:rPr>
          <w:sz w:val="24"/>
          <w:szCs w:val="24"/>
        </w:rPr>
      </w:pPr>
      <w:r w:rsidRPr="00B93E19">
        <w:rPr>
          <w:sz w:val="24"/>
          <w:szCs w:val="24"/>
        </w:rPr>
        <w:t>Th</w:t>
      </w:r>
      <w:r w:rsidR="005C1B03">
        <w:rPr>
          <w:sz w:val="24"/>
          <w:szCs w:val="24"/>
        </w:rPr>
        <w:t xml:space="preserve">e appeal panel’s legal adviser, </w:t>
      </w:r>
      <w:r w:rsidR="00B64796">
        <w:rPr>
          <w:sz w:val="24"/>
          <w:szCs w:val="24"/>
        </w:rPr>
        <w:t>Amy Smith</w:t>
      </w:r>
      <w:r w:rsidR="005C1B03">
        <w:rPr>
          <w:sz w:val="24"/>
          <w:szCs w:val="24"/>
        </w:rPr>
        <w:t xml:space="preserve"> </w:t>
      </w:r>
      <w:r w:rsidR="00870695">
        <w:rPr>
          <w:sz w:val="24"/>
          <w:szCs w:val="24"/>
        </w:rPr>
        <w:t xml:space="preserve">of </w:t>
      </w:r>
      <w:r w:rsidR="005C1B03">
        <w:rPr>
          <w:sz w:val="24"/>
          <w:szCs w:val="24"/>
        </w:rPr>
        <w:t xml:space="preserve">DAC Beachcroft LLP, </w:t>
      </w:r>
      <w:r w:rsidRPr="00B93E19">
        <w:rPr>
          <w:sz w:val="24"/>
          <w:szCs w:val="24"/>
        </w:rPr>
        <w:t>was also present.</w:t>
      </w:r>
    </w:p>
    <w:p w14:paraId="57EE5C9C" w14:textId="3791A1C0" w:rsidR="00CC79EF" w:rsidRPr="00B93E19" w:rsidRDefault="00B64796" w:rsidP="00CC79EF">
      <w:pPr>
        <w:pStyle w:val="Paragraph"/>
        <w:rPr>
          <w:sz w:val="24"/>
          <w:szCs w:val="24"/>
        </w:rPr>
      </w:pPr>
      <w:r>
        <w:rPr>
          <w:sz w:val="24"/>
          <w:szCs w:val="24"/>
        </w:rPr>
        <w:t>The following member</w:t>
      </w:r>
      <w:r w:rsidR="00CC79EF" w:rsidRPr="00B93E19">
        <w:rPr>
          <w:sz w:val="24"/>
          <w:szCs w:val="24"/>
        </w:rPr>
        <w:t xml:space="preserve"> of the NICE </w:t>
      </w:r>
      <w:r w:rsidR="00EB4879">
        <w:rPr>
          <w:sz w:val="24"/>
          <w:szCs w:val="24"/>
        </w:rPr>
        <w:t>a</w:t>
      </w:r>
      <w:r w:rsidR="00CC79EF" w:rsidRPr="00B93E19">
        <w:rPr>
          <w:sz w:val="24"/>
          <w:szCs w:val="24"/>
        </w:rPr>
        <w:t xml:space="preserve">ppeal panel for highly specialised technologies and technology appraisals </w:t>
      </w:r>
      <w:r w:rsidR="00870695">
        <w:rPr>
          <w:sz w:val="24"/>
          <w:szCs w:val="24"/>
        </w:rPr>
        <w:t>was</w:t>
      </w:r>
      <w:r w:rsidR="00870695" w:rsidRPr="00B93E19">
        <w:rPr>
          <w:sz w:val="24"/>
          <w:szCs w:val="24"/>
        </w:rPr>
        <w:t xml:space="preserve"> </w:t>
      </w:r>
      <w:r w:rsidR="00CC79EF" w:rsidRPr="00B93E19">
        <w:rPr>
          <w:sz w:val="24"/>
          <w:szCs w:val="24"/>
        </w:rPr>
        <w:t xml:space="preserve">present as </w:t>
      </w:r>
      <w:r>
        <w:rPr>
          <w:sz w:val="24"/>
          <w:szCs w:val="24"/>
        </w:rPr>
        <w:t>a silent observer</w:t>
      </w:r>
      <w:r w:rsidR="00CC79EF" w:rsidRPr="00B93E19">
        <w:rPr>
          <w:sz w:val="24"/>
          <w:szCs w:val="24"/>
        </w:rPr>
        <w:t xml:space="preserve"> throughout the hearing and panel discussions.</w:t>
      </w:r>
    </w:p>
    <w:p w14:paraId="6E63AB14" w14:textId="77777777" w:rsidR="00CC79EF" w:rsidRPr="00B93E19" w:rsidRDefault="00B64796" w:rsidP="00CC79EF">
      <w:pPr>
        <w:pStyle w:val="Bullets"/>
        <w:rPr>
          <w:color w:val="FF0000"/>
          <w:sz w:val="24"/>
          <w:szCs w:val="24"/>
        </w:rPr>
      </w:pPr>
      <w:r>
        <w:rPr>
          <w:sz w:val="24"/>
          <w:szCs w:val="24"/>
        </w:rPr>
        <w:t>David Chandler</w:t>
      </w:r>
      <w:r>
        <w:rPr>
          <w:sz w:val="24"/>
          <w:szCs w:val="24"/>
        </w:rPr>
        <w:tab/>
      </w:r>
      <w:r w:rsidR="00CC79EF" w:rsidRPr="00B93E19">
        <w:rPr>
          <w:color w:val="FF0000"/>
          <w:sz w:val="24"/>
          <w:szCs w:val="24"/>
        </w:rPr>
        <w:tab/>
      </w:r>
      <w:r w:rsidR="00CC79EF" w:rsidRPr="00B93E19">
        <w:rPr>
          <w:color w:val="FF0000"/>
          <w:sz w:val="24"/>
          <w:szCs w:val="24"/>
        </w:rPr>
        <w:tab/>
      </w:r>
      <w:r w:rsidR="005C1B03">
        <w:rPr>
          <w:sz w:val="24"/>
          <w:szCs w:val="24"/>
        </w:rPr>
        <w:t>Lay Representative</w:t>
      </w:r>
    </w:p>
    <w:p w14:paraId="00A71961" w14:textId="77777777" w:rsidR="00CC79EF" w:rsidRPr="00B93E19" w:rsidRDefault="00CC79EF" w:rsidP="00CC79EF">
      <w:pPr>
        <w:pStyle w:val="Paragraph"/>
        <w:rPr>
          <w:sz w:val="24"/>
          <w:szCs w:val="24"/>
        </w:rPr>
      </w:pPr>
      <w:r w:rsidRPr="00B93E19">
        <w:rPr>
          <w:sz w:val="24"/>
          <w:szCs w:val="24"/>
        </w:rPr>
        <w:t xml:space="preserve">Under NICE’s appeal procedures, members of the public are admitted </w:t>
      </w:r>
      <w:proofErr w:type="gramStart"/>
      <w:r w:rsidRPr="00B93E19">
        <w:rPr>
          <w:sz w:val="24"/>
          <w:szCs w:val="24"/>
        </w:rPr>
        <w:t>to observe</w:t>
      </w:r>
      <w:proofErr w:type="gramEnd"/>
      <w:r w:rsidRPr="00B93E19">
        <w:rPr>
          <w:sz w:val="24"/>
          <w:szCs w:val="24"/>
        </w:rPr>
        <w:t xml:space="preserve"> appeal hearings and several members of the public and NICE staff observed the proceedings which were held via Zoom.</w:t>
      </w:r>
    </w:p>
    <w:p w14:paraId="25853C23" w14:textId="77777777" w:rsidR="00CC79EF" w:rsidRPr="00B93E19" w:rsidRDefault="00CC79EF" w:rsidP="00CC79EF">
      <w:pPr>
        <w:pStyle w:val="Paragraph"/>
        <w:rPr>
          <w:b/>
          <w:sz w:val="24"/>
          <w:szCs w:val="24"/>
        </w:rPr>
      </w:pPr>
      <w:r w:rsidRPr="00B93E19">
        <w:rPr>
          <w:sz w:val="24"/>
          <w:szCs w:val="24"/>
        </w:rPr>
        <w:t>There are two grounds under which an appeal can be lodged:</w:t>
      </w:r>
    </w:p>
    <w:p w14:paraId="0360D067" w14:textId="77777777" w:rsidR="00CC79EF" w:rsidRPr="00B93E19" w:rsidRDefault="00CC79EF" w:rsidP="00CC79EF">
      <w:pPr>
        <w:pStyle w:val="Paragraphnonumbers"/>
        <w:rPr>
          <w:sz w:val="24"/>
          <w:szCs w:val="24"/>
        </w:rPr>
      </w:pPr>
      <w:r w:rsidRPr="00B93E19">
        <w:rPr>
          <w:sz w:val="24"/>
          <w:szCs w:val="24"/>
        </w:rPr>
        <w:t>Ground One: In making the assessment that preceded the recommendation, NICE has:</w:t>
      </w:r>
    </w:p>
    <w:p w14:paraId="3427BB8D" w14:textId="77777777" w:rsidR="00CC79EF" w:rsidRPr="00B93E19" w:rsidRDefault="00CC79EF" w:rsidP="00CC79EF">
      <w:pPr>
        <w:pStyle w:val="Paragraphnonumbers"/>
        <w:rPr>
          <w:rFonts w:eastAsiaTheme="minorHAnsi"/>
          <w:sz w:val="24"/>
          <w:szCs w:val="24"/>
        </w:rPr>
      </w:pPr>
      <w:r w:rsidRPr="00B93E19">
        <w:rPr>
          <w:rFonts w:eastAsiaTheme="minorHAnsi"/>
          <w:sz w:val="24"/>
          <w:szCs w:val="24"/>
        </w:rPr>
        <w:t xml:space="preserve">(a) Failed to act fairly; and/or </w:t>
      </w:r>
    </w:p>
    <w:p w14:paraId="7352CDEC" w14:textId="77777777" w:rsidR="00CC79EF" w:rsidRPr="00B93E19" w:rsidRDefault="00CC79EF" w:rsidP="00CC79EF">
      <w:pPr>
        <w:pStyle w:val="Paragraphnonumbers"/>
        <w:rPr>
          <w:rFonts w:eastAsiaTheme="minorHAnsi"/>
          <w:sz w:val="24"/>
          <w:szCs w:val="24"/>
        </w:rPr>
      </w:pPr>
      <w:r w:rsidRPr="00B93E19">
        <w:rPr>
          <w:rFonts w:eastAsiaTheme="minorHAnsi"/>
          <w:sz w:val="24"/>
          <w:szCs w:val="24"/>
        </w:rPr>
        <w:t xml:space="preserve">(b) Exceeded its powers. </w:t>
      </w:r>
    </w:p>
    <w:p w14:paraId="4AB2DA0C" w14:textId="77777777" w:rsidR="00CC79EF" w:rsidRPr="00B93E19" w:rsidRDefault="00CC79EF" w:rsidP="00CC79EF">
      <w:pPr>
        <w:pStyle w:val="Paragraphnonumbers"/>
        <w:rPr>
          <w:rFonts w:eastAsiaTheme="minorHAnsi"/>
          <w:sz w:val="24"/>
          <w:szCs w:val="24"/>
        </w:rPr>
      </w:pPr>
      <w:r w:rsidRPr="00B93E19">
        <w:rPr>
          <w:rFonts w:eastAsiaTheme="minorHAnsi"/>
          <w:sz w:val="24"/>
          <w:szCs w:val="24"/>
        </w:rPr>
        <w:t xml:space="preserve">Ground Two: The recommendation is unreasonable </w:t>
      </w:r>
      <w:proofErr w:type="gramStart"/>
      <w:r w:rsidRPr="00B93E19">
        <w:rPr>
          <w:rFonts w:eastAsiaTheme="minorHAnsi"/>
          <w:sz w:val="24"/>
          <w:szCs w:val="24"/>
        </w:rPr>
        <w:t>in light of</w:t>
      </w:r>
      <w:proofErr w:type="gramEnd"/>
      <w:r w:rsidRPr="00B93E19">
        <w:rPr>
          <w:rFonts w:eastAsiaTheme="minorHAnsi"/>
          <w:sz w:val="24"/>
          <w:szCs w:val="24"/>
        </w:rPr>
        <w:t xml:space="preserve"> the evidence submitted to NICE. </w:t>
      </w:r>
    </w:p>
    <w:p w14:paraId="4A63D19B" w14:textId="77777777" w:rsidR="00CC79EF" w:rsidRPr="00B93E19" w:rsidRDefault="0088441D" w:rsidP="00CC79EF">
      <w:pPr>
        <w:pStyle w:val="Paragraph"/>
        <w:rPr>
          <w:sz w:val="24"/>
          <w:szCs w:val="24"/>
        </w:rPr>
      </w:pPr>
      <w:r>
        <w:rPr>
          <w:sz w:val="24"/>
          <w:szCs w:val="24"/>
        </w:rPr>
        <w:t>Dr Mark Chakravarty, NICE Lead non-executive director for appeals,</w:t>
      </w:r>
      <w:r w:rsidRPr="00B93E19">
        <w:rPr>
          <w:sz w:val="24"/>
          <w:szCs w:val="24"/>
        </w:rPr>
        <w:t xml:space="preserve"> </w:t>
      </w:r>
      <w:r w:rsidR="00CC79EF" w:rsidRPr="00B93E19">
        <w:rPr>
          <w:sz w:val="24"/>
          <w:szCs w:val="24"/>
        </w:rPr>
        <w:t xml:space="preserve">in preliminary correspondence had confirmed that: </w:t>
      </w:r>
      <w:r w:rsidR="00CC79EF" w:rsidRPr="00B93E19">
        <w:rPr>
          <w:sz w:val="24"/>
          <w:szCs w:val="24"/>
        </w:rPr>
        <w:tab/>
      </w:r>
    </w:p>
    <w:p w14:paraId="726CF994" w14:textId="68F701EA" w:rsidR="00CC79EF" w:rsidRPr="005C1B03" w:rsidRDefault="00B64796" w:rsidP="005C1B03">
      <w:pPr>
        <w:pStyle w:val="Bullets"/>
        <w:rPr>
          <w:b/>
          <w:sz w:val="24"/>
          <w:szCs w:val="24"/>
        </w:rPr>
      </w:pPr>
      <w:proofErr w:type="spellStart"/>
      <w:r>
        <w:rPr>
          <w:sz w:val="24"/>
          <w:szCs w:val="24"/>
        </w:rPr>
        <w:lastRenderedPageBreak/>
        <w:t>FEmISA</w:t>
      </w:r>
      <w:proofErr w:type="spellEnd"/>
      <w:r w:rsidR="005C1B03">
        <w:rPr>
          <w:sz w:val="24"/>
          <w:szCs w:val="24"/>
        </w:rPr>
        <w:t xml:space="preserve"> </w:t>
      </w:r>
      <w:r w:rsidR="005C1B03" w:rsidRPr="00B93E19">
        <w:rPr>
          <w:sz w:val="24"/>
          <w:szCs w:val="24"/>
        </w:rPr>
        <w:t>had potentially vali</w:t>
      </w:r>
      <w:r>
        <w:rPr>
          <w:sz w:val="24"/>
          <w:szCs w:val="24"/>
        </w:rPr>
        <w:t xml:space="preserve">d grounds of appeal under </w:t>
      </w:r>
      <w:r w:rsidR="005C1B03">
        <w:rPr>
          <w:sz w:val="24"/>
          <w:szCs w:val="24"/>
        </w:rPr>
        <w:t>Ground 2</w:t>
      </w:r>
      <w:r w:rsidR="00AD0C7E">
        <w:rPr>
          <w:sz w:val="24"/>
          <w:szCs w:val="24"/>
        </w:rPr>
        <w:t>.</w:t>
      </w:r>
    </w:p>
    <w:p w14:paraId="59AF8D8A" w14:textId="77777777" w:rsidR="00CC79EF" w:rsidRDefault="00CC79EF" w:rsidP="00CC79EF">
      <w:pPr>
        <w:pStyle w:val="Paragraph"/>
        <w:rPr>
          <w:sz w:val="24"/>
          <w:szCs w:val="24"/>
        </w:rPr>
      </w:pPr>
      <w:r w:rsidRPr="00B93E19">
        <w:rPr>
          <w:sz w:val="24"/>
          <w:szCs w:val="24"/>
        </w:rPr>
        <w:t xml:space="preserve">The appraisal that is the subject of the current appeal provided advice to the NHS on </w:t>
      </w:r>
      <w:proofErr w:type="spellStart"/>
      <w:r w:rsidR="00DA3F4D">
        <w:rPr>
          <w:sz w:val="24"/>
          <w:szCs w:val="24"/>
        </w:rPr>
        <w:t>r</w:t>
      </w:r>
      <w:r w:rsidR="00B64796" w:rsidRPr="001B1774">
        <w:rPr>
          <w:sz w:val="24"/>
          <w:szCs w:val="24"/>
        </w:rPr>
        <w:t>elugolix</w:t>
      </w:r>
      <w:proofErr w:type="spellEnd"/>
      <w:r w:rsidR="00B64796" w:rsidRPr="001B1774">
        <w:rPr>
          <w:sz w:val="24"/>
          <w:szCs w:val="24"/>
        </w:rPr>
        <w:t>-</w:t>
      </w:r>
      <w:proofErr w:type="spellStart"/>
      <w:r w:rsidR="00B64796" w:rsidRPr="001B1774">
        <w:rPr>
          <w:sz w:val="24"/>
          <w:szCs w:val="24"/>
        </w:rPr>
        <w:t>estradiol</w:t>
      </w:r>
      <w:proofErr w:type="spellEnd"/>
      <w:r w:rsidR="00B64796" w:rsidRPr="001B1774">
        <w:rPr>
          <w:sz w:val="24"/>
          <w:szCs w:val="24"/>
        </w:rPr>
        <w:t>-norethisterone acetate for treating moderate to severe symptoms of uterine fibroids</w:t>
      </w:r>
      <w:r w:rsidR="00D04917">
        <w:rPr>
          <w:sz w:val="24"/>
          <w:szCs w:val="24"/>
        </w:rPr>
        <w:t>.</w:t>
      </w:r>
    </w:p>
    <w:p w14:paraId="3ED5BAD4" w14:textId="77777777" w:rsidR="0044281B" w:rsidRDefault="00B64796" w:rsidP="00CC79EF">
      <w:pPr>
        <w:pStyle w:val="Paragraph"/>
        <w:rPr>
          <w:sz w:val="24"/>
          <w:szCs w:val="24"/>
        </w:rPr>
      </w:pPr>
      <w:proofErr w:type="spellStart"/>
      <w:r>
        <w:rPr>
          <w:sz w:val="24"/>
          <w:szCs w:val="24"/>
        </w:rPr>
        <w:t>Relugolix</w:t>
      </w:r>
      <w:proofErr w:type="spellEnd"/>
      <w:r>
        <w:rPr>
          <w:sz w:val="24"/>
          <w:szCs w:val="24"/>
        </w:rPr>
        <w:t xml:space="preserve"> is a gonadotrophin-releasing hormone (GnRH) antagonist which, in combination with </w:t>
      </w:r>
      <w:proofErr w:type="spellStart"/>
      <w:r>
        <w:rPr>
          <w:sz w:val="24"/>
          <w:szCs w:val="24"/>
        </w:rPr>
        <w:t>estradiol</w:t>
      </w:r>
      <w:proofErr w:type="spellEnd"/>
      <w:r>
        <w:rPr>
          <w:sz w:val="24"/>
          <w:szCs w:val="24"/>
        </w:rPr>
        <w:t xml:space="preserve"> and norethisterone, is indicated as an orally administered treatment for moderate to severe symptoms of uterine fibroids in adult women of reproductive age</w:t>
      </w:r>
      <w:r w:rsidR="00C71AC9">
        <w:rPr>
          <w:sz w:val="24"/>
          <w:szCs w:val="24"/>
        </w:rPr>
        <w:t>.</w:t>
      </w:r>
    </w:p>
    <w:p w14:paraId="286D2CBC" w14:textId="67114C91" w:rsidR="00C71AC9" w:rsidRPr="00B93E19" w:rsidRDefault="00C71AC9" w:rsidP="00CC79EF">
      <w:pPr>
        <w:pStyle w:val="Paragraph"/>
        <w:rPr>
          <w:sz w:val="24"/>
          <w:szCs w:val="24"/>
        </w:rPr>
      </w:pPr>
      <w:r>
        <w:rPr>
          <w:sz w:val="24"/>
          <w:szCs w:val="24"/>
        </w:rPr>
        <w:t>The numbering of appeal points in this letter reflects those that were used during the hearing.  Reference is also made</w:t>
      </w:r>
      <w:r w:rsidR="00E24F50">
        <w:rPr>
          <w:sz w:val="24"/>
          <w:szCs w:val="24"/>
        </w:rPr>
        <w:t xml:space="preserve"> </w:t>
      </w:r>
      <w:r>
        <w:rPr>
          <w:sz w:val="24"/>
          <w:szCs w:val="24"/>
        </w:rPr>
        <w:t>to the</w:t>
      </w:r>
      <w:r w:rsidR="00C904B0">
        <w:rPr>
          <w:sz w:val="24"/>
          <w:szCs w:val="24"/>
        </w:rPr>
        <w:t>ir</w:t>
      </w:r>
      <w:r>
        <w:rPr>
          <w:sz w:val="24"/>
          <w:szCs w:val="24"/>
        </w:rPr>
        <w:t xml:space="preserve"> </w:t>
      </w:r>
      <w:r w:rsidR="00C904B0">
        <w:rPr>
          <w:sz w:val="24"/>
          <w:szCs w:val="24"/>
        </w:rPr>
        <w:t>cor</w:t>
      </w:r>
      <w:r w:rsidR="00E24F50">
        <w:rPr>
          <w:sz w:val="24"/>
          <w:szCs w:val="24"/>
        </w:rPr>
        <w:t>responding number</w:t>
      </w:r>
      <w:r w:rsidR="00C904B0">
        <w:rPr>
          <w:sz w:val="24"/>
          <w:szCs w:val="24"/>
        </w:rPr>
        <w:t xml:space="preserve"> in the </w:t>
      </w:r>
      <w:r w:rsidR="00E24F50">
        <w:rPr>
          <w:sz w:val="24"/>
          <w:szCs w:val="24"/>
        </w:rPr>
        <w:t xml:space="preserve">original </w:t>
      </w:r>
      <w:r w:rsidR="00C904B0">
        <w:rPr>
          <w:sz w:val="24"/>
          <w:szCs w:val="24"/>
        </w:rPr>
        <w:t xml:space="preserve">appeal letters. The text of this letter does not represent a verbatim account of the proceedings nor a documentation of the order of events </w:t>
      </w:r>
      <w:r w:rsidR="00E24F50">
        <w:rPr>
          <w:sz w:val="24"/>
          <w:szCs w:val="24"/>
        </w:rPr>
        <w:t xml:space="preserve">that took place </w:t>
      </w:r>
      <w:r w:rsidR="00C904B0">
        <w:rPr>
          <w:sz w:val="24"/>
          <w:szCs w:val="24"/>
        </w:rPr>
        <w:t>but rather</w:t>
      </w:r>
      <w:r w:rsidR="00E24F50">
        <w:rPr>
          <w:sz w:val="24"/>
          <w:szCs w:val="24"/>
        </w:rPr>
        <w:t>,</w:t>
      </w:r>
      <w:r w:rsidR="00C904B0">
        <w:rPr>
          <w:sz w:val="24"/>
          <w:szCs w:val="24"/>
        </w:rPr>
        <w:t xml:space="preserve"> provides </w:t>
      </w:r>
      <w:proofErr w:type="gramStart"/>
      <w:r w:rsidR="00C904B0">
        <w:rPr>
          <w:sz w:val="24"/>
          <w:szCs w:val="24"/>
        </w:rPr>
        <w:t>a brief summary</w:t>
      </w:r>
      <w:proofErr w:type="gramEnd"/>
      <w:r w:rsidR="00C904B0">
        <w:rPr>
          <w:sz w:val="24"/>
          <w:szCs w:val="24"/>
        </w:rPr>
        <w:t xml:space="preserve"> of the appellant and </w:t>
      </w:r>
      <w:r w:rsidR="00EB4879">
        <w:rPr>
          <w:sz w:val="24"/>
          <w:szCs w:val="24"/>
        </w:rPr>
        <w:t>c</w:t>
      </w:r>
      <w:r w:rsidR="00C904B0">
        <w:rPr>
          <w:sz w:val="24"/>
          <w:szCs w:val="24"/>
        </w:rPr>
        <w:t xml:space="preserve">ommittee submissions for the points that were discussed.  </w:t>
      </w:r>
    </w:p>
    <w:p w14:paraId="7F59FA57" w14:textId="77777777" w:rsidR="00D04917" w:rsidRPr="009E43E2" w:rsidRDefault="00CC79EF" w:rsidP="009E43E2">
      <w:pPr>
        <w:pStyle w:val="Paragraph"/>
        <w:rPr>
          <w:color w:val="FF0000"/>
          <w:sz w:val="24"/>
          <w:szCs w:val="24"/>
        </w:rPr>
      </w:pPr>
      <w:r w:rsidRPr="00B93E19">
        <w:rPr>
          <w:sz w:val="24"/>
          <w:szCs w:val="24"/>
        </w:rPr>
        <w:t>Before the appeal panel inquired into the detailed complaints</w:t>
      </w:r>
      <w:r w:rsidR="00DA3F4D">
        <w:rPr>
          <w:sz w:val="24"/>
          <w:szCs w:val="24"/>
        </w:rPr>
        <w:t>,</w:t>
      </w:r>
      <w:r w:rsidRPr="00B93E19">
        <w:rPr>
          <w:sz w:val="24"/>
          <w:szCs w:val="24"/>
        </w:rPr>
        <w:t xml:space="preserve"> the following made a preliminary statement: </w:t>
      </w:r>
      <w:r w:rsidR="00517699">
        <w:rPr>
          <w:sz w:val="24"/>
          <w:szCs w:val="24"/>
        </w:rPr>
        <w:t xml:space="preserve">Ginette Camps-Walsh, </w:t>
      </w:r>
      <w:r w:rsidR="00D04917">
        <w:rPr>
          <w:sz w:val="24"/>
          <w:szCs w:val="24"/>
        </w:rPr>
        <w:t xml:space="preserve">on behalf of </w:t>
      </w:r>
      <w:proofErr w:type="spellStart"/>
      <w:r w:rsidR="00517699">
        <w:rPr>
          <w:sz w:val="24"/>
          <w:szCs w:val="24"/>
        </w:rPr>
        <w:t>FEmISA</w:t>
      </w:r>
      <w:proofErr w:type="spellEnd"/>
      <w:r w:rsidR="00D04917">
        <w:rPr>
          <w:sz w:val="24"/>
          <w:szCs w:val="24"/>
        </w:rPr>
        <w:t xml:space="preserve">, </w:t>
      </w:r>
      <w:r w:rsidRPr="00B93E19">
        <w:rPr>
          <w:sz w:val="24"/>
          <w:szCs w:val="24"/>
        </w:rPr>
        <w:t xml:space="preserve">and </w:t>
      </w:r>
      <w:r w:rsidR="00517699">
        <w:rPr>
          <w:sz w:val="24"/>
          <w:szCs w:val="24"/>
        </w:rPr>
        <w:t>Professor Stephen O'Brien</w:t>
      </w:r>
      <w:r w:rsidR="00D04917">
        <w:rPr>
          <w:sz w:val="24"/>
          <w:szCs w:val="24"/>
        </w:rPr>
        <w:t xml:space="preserve"> </w:t>
      </w:r>
      <w:r w:rsidRPr="00B93E19">
        <w:rPr>
          <w:sz w:val="24"/>
          <w:szCs w:val="24"/>
        </w:rPr>
        <w:t>on behalf of the appraisal committee</w:t>
      </w:r>
      <w:r w:rsidR="00D04917">
        <w:rPr>
          <w:color w:val="FF0000"/>
          <w:sz w:val="24"/>
          <w:szCs w:val="24"/>
        </w:rPr>
        <w:t xml:space="preserve">. </w:t>
      </w:r>
      <w:r w:rsidR="00D04917" w:rsidRPr="009E43E2">
        <w:rPr>
          <w:color w:val="FF0000"/>
          <w:sz w:val="24"/>
          <w:szCs w:val="24"/>
        </w:rPr>
        <w:t xml:space="preserve"> </w:t>
      </w:r>
    </w:p>
    <w:p w14:paraId="3478C8F0" w14:textId="77777777" w:rsidR="008F35EE" w:rsidRPr="00B93E19" w:rsidRDefault="008F35EE" w:rsidP="008F35EE">
      <w:pPr>
        <w:pStyle w:val="Heading2"/>
      </w:pPr>
      <w:r>
        <w:t xml:space="preserve">Appeal by </w:t>
      </w:r>
      <w:proofErr w:type="spellStart"/>
      <w:r w:rsidR="001D3A68">
        <w:t>FEmISA</w:t>
      </w:r>
      <w:proofErr w:type="spellEnd"/>
    </w:p>
    <w:p w14:paraId="18C177AE" w14:textId="77777777" w:rsidR="008F35EE" w:rsidRDefault="008F35EE" w:rsidP="008F35EE">
      <w:pPr>
        <w:pStyle w:val="Heading2"/>
      </w:pPr>
      <w:r w:rsidRPr="00B93E19">
        <w:t>Appeal Ground 2: The recommendation is unreasonable in the light of the evidence submitted to NICE.</w:t>
      </w:r>
    </w:p>
    <w:p w14:paraId="5119158B" w14:textId="77777777" w:rsidR="008F35EE" w:rsidRDefault="008F35EE" w:rsidP="000912B0">
      <w:pPr>
        <w:pStyle w:val="Heading3"/>
        <w:rPr>
          <w:sz w:val="24"/>
          <w:szCs w:val="24"/>
        </w:rPr>
      </w:pPr>
      <w:r>
        <w:rPr>
          <w:sz w:val="24"/>
          <w:szCs w:val="24"/>
        </w:rPr>
        <w:t>Appeal Ground 2.1</w:t>
      </w:r>
      <w:r w:rsidR="001D3A68">
        <w:rPr>
          <w:sz w:val="24"/>
          <w:szCs w:val="24"/>
        </w:rPr>
        <w:t>(b) (To cover original appeal points 2.1(b) and 2.2(a))</w:t>
      </w:r>
      <w:r w:rsidR="00726388">
        <w:rPr>
          <w:sz w:val="24"/>
          <w:szCs w:val="24"/>
        </w:rPr>
        <w:t>:</w:t>
      </w:r>
      <w:r>
        <w:rPr>
          <w:sz w:val="24"/>
          <w:szCs w:val="24"/>
        </w:rPr>
        <w:t xml:space="preserve"> The recommendation is unreasonable because </w:t>
      </w:r>
      <w:r w:rsidR="001D3A68">
        <w:rPr>
          <w:sz w:val="24"/>
          <w:szCs w:val="24"/>
        </w:rPr>
        <w:t xml:space="preserve">the only clinical evidence submitted was for treatment duration of 1 year and the FAD states that </w:t>
      </w:r>
      <w:proofErr w:type="spellStart"/>
      <w:r w:rsidR="001D3A68">
        <w:rPr>
          <w:sz w:val="24"/>
          <w:szCs w:val="24"/>
        </w:rPr>
        <w:t>Relugolix</w:t>
      </w:r>
      <w:proofErr w:type="spellEnd"/>
      <w:r w:rsidR="001D3A68">
        <w:rPr>
          <w:sz w:val="24"/>
          <w:szCs w:val="24"/>
        </w:rPr>
        <w:t xml:space="preserve"> "can be used long term, which could mean improved and sustained symptom relief"</w:t>
      </w:r>
      <w:r>
        <w:rPr>
          <w:sz w:val="24"/>
          <w:szCs w:val="24"/>
        </w:rPr>
        <w:t>.</w:t>
      </w:r>
    </w:p>
    <w:p w14:paraId="4A5C4C56" w14:textId="1DB3395C" w:rsidR="000912B0" w:rsidRDefault="006A6EAE" w:rsidP="000912B0">
      <w:pPr>
        <w:pStyle w:val="Paragraph"/>
        <w:rPr>
          <w:sz w:val="24"/>
          <w:szCs w:val="24"/>
        </w:rPr>
      </w:pPr>
      <w:r>
        <w:rPr>
          <w:sz w:val="24"/>
          <w:szCs w:val="24"/>
        </w:rPr>
        <w:t xml:space="preserve">Ginette Camps-Walsh, for </w:t>
      </w:r>
      <w:proofErr w:type="spellStart"/>
      <w:r>
        <w:rPr>
          <w:sz w:val="24"/>
          <w:szCs w:val="24"/>
        </w:rPr>
        <w:t>FEmISA</w:t>
      </w:r>
      <w:proofErr w:type="spellEnd"/>
      <w:r w:rsidR="003C3E42">
        <w:rPr>
          <w:sz w:val="24"/>
          <w:szCs w:val="24"/>
        </w:rPr>
        <w:t>,</w:t>
      </w:r>
      <w:r>
        <w:rPr>
          <w:sz w:val="24"/>
          <w:szCs w:val="24"/>
        </w:rPr>
        <w:t xml:space="preserve"> exp</w:t>
      </w:r>
      <w:r w:rsidR="00A562F7">
        <w:rPr>
          <w:sz w:val="24"/>
          <w:szCs w:val="24"/>
        </w:rPr>
        <w:t xml:space="preserve">lained that </w:t>
      </w:r>
      <w:r>
        <w:rPr>
          <w:sz w:val="24"/>
          <w:szCs w:val="24"/>
        </w:rPr>
        <w:t xml:space="preserve">in the context of the evidence </w:t>
      </w:r>
      <w:r w:rsidR="00A562F7">
        <w:rPr>
          <w:sz w:val="24"/>
          <w:szCs w:val="24"/>
        </w:rPr>
        <w:t>of</w:t>
      </w:r>
      <w:r w:rsidR="00035358">
        <w:rPr>
          <w:sz w:val="24"/>
          <w:szCs w:val="24"/>
        </w:rPr>
        <w:t xml:space="preserve"> </w:t>
      </w:r>
      <w:r>
        <w:rPr>
          <w:sz w:val="24"/>
          <w:szCs w:val="24"/>
        </w:rPr>
        <w:t>efficacy and safety</w:t>
      </w:r>
      <w:r w:rsidR="00035358">
        <w:rPr>
          <w:sz w:val="24"/>
          <w:szCs w:val="24"/>
        </w:rPr>
        <w:t xml:space="preserve"> of</w:t>
      </w:r>
      <w:r>
        <w:rPr>
          <w:sz w:val="24"/>
          <w:szCs w:val="24"/>
        </w:rPr>
        <w:t xml:space="preserve"> </w:t>
      </w:r>
      <w:proofErr w:type="spellStart"/>
      <w:r>
        <w:rPr>
          <w:sz w:val="24"/>
          <w:szCs w:val="24"/>
        </w:rPr>
        <w:t>r</w:t>
      </w:r>
      <w:r w:rsidRPr="001B1774">
        <w:rPr>
          <w:sz w:val="24"/>
          <w:szCs w:val="24"/>
        </w:rPr>
        <w:t>elugolix</w:t>
      </w:r>
      <w:proofErr w:type="spellEnd"/>
      <w:r w:rsidRPr="001B1774">
        <w:rPr>
          <w:sz w:val="24"/>
          <w:szCs w:val="24"/>
        </w:rPr>
        <w:t>-</w:t>
      </w:r>
      <w:proofErr w:type="spellStart"/>
      <w:r w:rsidRPr="001B1774">
        <w:rPr>
          <w:sz w:val="24"/>
          <w:szCs w:val="24"/>
        </w:rPr>
        <w:t>estradiol</w:t>
      </w:r>
      <w:proofErr w:type="spellEnd"/>
      <w:r w:rsidRPr="001B1774">
        <w:rPr>
          <w:sz w:val="24"/>
          <w:szCs w:val="24"/>
        </w:rPr>
        <w:t>-norethisterone acetate</w:t>
      </w:r>
      <w:r w:rsidR="00035358">
        <w:rPr>
          <w:sz w:val="24"/>
          <w:szCs w:val="24"/>
        </w:rPr>
        <w:t>,</w:t>
      </w:r>
      <w:r>
        <w:rPr>
          <w:sz w:val="24"/>
          <w:szCs w:val="24"/>
        </w:rPr>
        <w:t xml:space="preserve"> </w:t>
      </w:r>
      <w:r w:rsidR="00035358">
        <w:rPr>
          <w:sz w:val="24"/>
          <w:szCs w:val="24"/>
        </w:rPr>
        <w:t xml:space="preserve">treatment </w:t>
      </w:r>
      <w:r>
        <w:rPr>
          <w:sz w:val="24"/>
          <w:szCs w:val="24"/>
        </w:rPr>
        <w:t xml:space="preserve">for up to 1 year would be supported </w:t>
      </w:r>
      <w:r>
        <w:rPr>
          <w:sz w:val="24"/>
          <w:szCs w:val="24"/>
        </w:rPr>
        <w:lastRenderedPageBreak/>
        <w:t xml:space="preserve">by </w:t>
      </w:r>
      <w:proofErr w:type="spellStart"/>
      <w:r>
        <w:rPr>
          <w:sz w:val="24"/>
          <w:szCs w:val="24"/>
        </w:rPr>
        <w:t>FEmISA</w:t>
      </w:r>
      <w:proofErr w:type="spellEnd"/>
      <w:r>
        <w:rPr>
          <w:sz w:val="24"/>
          <w:szCs w:val="24"/>
        </w:rPr>
        <w:t>.</w:t>
      </w:r>
      <w:r w:rsidR="00B57B7D">
        <w:rPr>
          <w:sz w:val="24"/>
          <w:szCs w:val="24"/>
        </w:rPr>
        <w:t xml:space="preserve"> She later added that </w:t>
      </w:r>
      <w:proofErr w:type="spellStart"/>
      <w:r w:rsidR="00B57B7D">
        <w:rPr>
          <w:sz w:val="24"/>
          <w:szCs w:val="24"/>
        </w:rPr>
        <w:t>FEmISA</w:t>
      </w:r>
      <w:proofErr w:type="spellEnd"/>
      <w:r w:rsidR="00B57B7D">
        <w:rPr>
          <w:sz w:val="24"/>
          <w:szCs w:val="24"/>
        </w:rPr>
        <w:t xml:space="preserve"> consider </w:t>
      </w:r>
      <w:proofErr w:type="spellStart"/>
      <w:r w:rsidR="00B57B7D">
        <w:rPr>
          <w:sz w:val="24"/>
          <w:szCs w:val="24"/>
        </w:rPr>
        <w:t>Relugolix</w:t>
      </w:r>
      <w:proofErr w:type="spellEnd"/>
      <w:r w:rsidR="00B57B7D">
        <w:rPr>
          <w:sz w:val="24"/>
          <w:szCs w:val="24"/>
        </w:rPr>
        <w:t xml:space="preserve"> is certainly</w:t>
      </w:r>
      <w:r w:rsidR="002A633F">
        <w:rPr>
          <w:sz w:val="24"/>
          <w:szCs w:val="24"/>
        </w:rPr>
        <w:t xml:space="preserve"> a</w:t>
      </w:r>
      <w:r w:rsidR="00B57B7D">
        <w:rPr>
          <w:sz w:val="24"/>
          <w:szCs w:val="24"/>
        </w:rPr>
        <w:t xml:space="preserve"> good</w:t>
      </w:r>
      <w:r w:rsidR="002A633F">
        <w:rPr>
          <w:sz w:val="24"/>
          <w:szCs w:val="24"/>
        </w:rPr>
        <w:t xml:space="preserve"> option</w:t>
      </w:r>
      <w:r w:rsidR="00B57B7D">
        <w:rPr>
          <w:sz w:val="24"/>
          <w:szCs w:val="24"/>
        </w:rPr>
        <w:t xml:space="preserve"> as a “holding treatment” prior to in-hospital treatment, given that it can be prescribed within its marketing authorisation for more than 6 months (unlike GnRH agonists, although many agonists are in fact prescribed for longer). </w:t>
      </w:r>
      <w:r>
        <w:rPr>
          <w:sz w:val="24"/>
          <w:szCs w:val="24"/>
        </w:rPr>
        <w:t>She submitted, however, that long</w:t>
      </w:r>
      <w:r w:rsidR="00035358">
        <w:rPr>
          <w:sz w:val="24"/>
          <w:szCs w:val="24"/>
        </w:rPr>
        <w:t>er</w:t>
      </w:r>
      <w:r>
        <w:rPr>
          <w:sz w:val="24"/>
          <w:szCs w:val="24"/>
        </w:rPr>
        <w:t xml:space="preserve"> term treatment could not be supported </w:t>
      </w:r>
      <w:r w:rsidR="00035358">
        <w:rPr>
          <w:sz w:val="24"/>
          <w:szCs w:val="24"/>
        </w:rPr>
        <w:t>by the current evidence available</w:t>
      </w:r>
      <w:r>
        <w:rPr>
          <w:sz w:val="24"/>
          <w:szCs w:val="24"/>
        </w:rPr>
        <w:t>.  She expressed particula</w:t>
      </w:r>
      <w:r w:rsidR="00D6492A">
        <w:rPr>
          <w:sz w:val="24"/>
          <w:szCs w:val="24"/>
        </w:rPr>
        <w:t>r concern for women of Afro-Car</w:t>
      </w:r>
      <w:r>
        <w:rPr>
          <w:sz w:val="24"/>
          <w:szCs w:val="24"/>
        </w:rPr>
        <w:t>i</w:t>
      </w:r>
      <w:r w:rsidR="00D6492A">
        <w:rPr>
          <w:sz w:val="24"/>
          <w:szCs w:val="24"/>
        </w:rPr>
        <w:t>b</w:t>
      </w:r>
      <w:r>
        <w:rPr>
          <w:sz w:val="24"/>
          <w:szCs w:val="24"/>
        </w:rPr>
        <w:t>bean heritage in whom fibroids may develop</w:t>
      </w:r>
      <w:r w:rsidR="00D6492A">
        <w:rPr>
          <w:sz w:val="24"/>
          <w:szCs w:val="24"/>
        </w:rPr>
        <w:t xml:space="preserve"> </w:t>
      </w:r>
      <w:r w:rsidR="006525FF">
        <w:rPr>
          <w:sz w:val="24"/>
          <w:szCs w:val="24"/>
        </w:rPr>
        <w:t xml:space="preserve">in their 20s. </w:t>
      </w:r>
      <w:r w:rsidR="006A40B7">
        <w:rPr>
          <w:sz w:val="24"/>
          <w:szCs w:val="24"/>
        </w:rPr>
        <w:t xml:space="preserve">She stated that </w:t>
      </w:r>
      <w:r w:rsidR="00D6492A">
        <w:rPr>
          <w:sz w:val="24"/>
          <w:szCs w:val="24"/>
        </w:rPr>
        <w:t xml:space="preserve">the average age for women presenting with symptoms of </w:t>
      </w:r>
      <w:r w:rsidR="00035358">
        <w:rPr>
          <w:sz w:val="24"/>
          <w:szCs w:val="24"/>
        </w:rPr>
        <w:t xml:space="preserve">fibroids in the NHS is 42 </w:t>
      </w:r>
      <w:proofErr w:type="gramStart"/>
      <w:r w:rsidR="00035358">
        <w:rPr>
          <w:sz w:val="24"/>
          <w:szCs w:val="24"/>
        </w:rPr>
        <w:t>years</w:t>
      </w:r>
      <w:r w:rsidR="006525FF">
        <w:rPr>
          <w:sz w:val="24"/>
          <w:szCs w:val="24"/>
        </w:rPr>
        <w:t xml:space="preserve">, </w:t>
      </w:r>
      <w:r w:rsidR="006A40B7">
        <w:rPr>
          <w:sz w:val="24"/>
          <w:szCs w:val="24"/>
        </w:rPr>
        <w:t>and</w:t>
      </w:r>
      <w:proofErr w:type="gramEnd"/>
      <w:r w:rsidR="006A40B7">
        <w:rPr>
          <w:sz w:val="24"/>
          <w:szCs w:val="24"/>
        </w:rPr>
        <w:t xml:space="preserve"> said that</w:t>
      </w:r>
      <w:r w:rsidR="006525FF">
        <w:rPr>
          <w:sz w:val="24"/>
          <w:szCs w:val="24"/>
        </w:rPr>
        <w:t xml:space="preserve"> presentation in these women may be at a much younger age</w:t>
      </w:r>
      <w:r w:rsidR="00E04105">
        <w:rPr>
          <w:sz w:val="24"/>
          <w:szCs w:val="24"/>
        </w:rPr>
        <w:t xml:space="preserve"> than average</w:t>
      </w:r>
      <w:r w:rsidR="00035358">
        <w:rPr>
          <w:sz w:val="24"/>
          <w:szCs w:val="24"/>
        </w:rPr>
        <w:t>. She</w:t>
      </w:r>
      <w:r w:rsidR="00D6492A">
        <w:rPr>
          <w:sz w:val="24"/>
          <w:szCs w:val="24"/>
        </w:rPr>
        <w:t xml:space="preserve"> </w:t>
      </w:r>
      <w:r w:rsidR="006525FF">
        <w:rPr>
          <w:sz w:val="24"/>
          <w:szCs w:val="24"/>
        </w:rPr>
        <w:t xml:space="preserve">stated </w:t>
      </w:r>
      <w:r w:rsidR="00D6492A">
        <w:rPr>
          <w:sz w:val="24"/>
          <w:szCs w:val="24"/>
        </w:rPr>
        <w:t>that the average ag</w:t>
      </w:r>
      <w:r w:rsidR="006525FF">
        <w:rPr>
          <w:sz w:val="24"/>
          <w:szCs w:val="24"/>
        </w:rPr>
        <w:t xml:space="preserve">e of the menopause is 52 years </w:t>
      </w:r>
      <w:r w:rsidR="00D6492A">
        <w:rPr>
          <w:sz w:val="24"/>
          <w:szCs w:val="24"/>
        </w:rPr>
        <w:t xml:space="preserve">and </w:t>
      </w:r>
      <w:r w:rsidR="006525FF">
        <w:rPr>
          <w:sz w:val="24"/>
          <w:szCs w:val="24"/>
        </w:rPr>
        <w:t xml:space="preserve">submitted </w:t>
      </w:r>
      <w:r w:rsidR="00D6492A">
        <w:rPr>
          <w:sz w:val="24"/>
          <w:szCs w:val="24"/>
        </w:rPr>
        <w:t xml:space="preserve">that in some Afro-Caribbean </w:t>
      </w:r>
      <w:r w:rsidR="00F304C0">
        <w:rPr>
          <w:sz w:val="24"/>
          <w:szCs w:val="24"/>
        </w:rPr>
        <w:t xml:space="preserve">women, treatment may therefore </w:t>
      </w:r>
      <w:r w:rsidR="00D6492A">
        <w:rPr>
          <w:sz w:val="24"/>
          <w:szCs w:val="24"/>
        </w:rPr>
        <w:t>be needed for more than 30 years.  She concluded that since the only evidence available o</w:t>
      </w:r>
      <w:r w:rsidR="00EB4879">
        <w:rPr>
          <w:sz w:val="24"/>
          <w:szCs w:val="24"/>
        </w:rPr>
        <w:t>n</w:t>
      </w:r>
      <w:r w:rsidR="00D6492A">
        <w:rPr>
          <w:sz w:val="24"/>
          <w:szCs w:val="24"/>
        </w:rPr>
        <w:t xml:space="preserve"> the safety and efficacy of </w:t>
      </w:r>
      <w:proofErr w:type="spellStart"/>
      <w:r w:rsidR="00D6492A">
        <w:rPr>
          <w:sz w:val="24"/>
          <w:szCs w:val="24"/>
        </w:rPr>
        <w:t>r</w:t>
      </w:r>
      <w:r w:rsidR="00D6492A" w:rsidRPr="001B1774">
        <w:rPr>
          <w:sz w:val="24"/>
          <w:szCs w:val="24"/>
        </w:rPr>
        <w:t>elugolix</w:t>
      </w:r>
      <w:proofErr w:type="spellEnd"/>
      <w:r w:rsidR="00D6492A" w:rsidRPr="001B1774">
        <w:rPr>
          <w:sz w:val="24"/>
          <w:szCs w:val="24"/>
        </w:rPr>
        <w:t>-</w:t>
      </w:r>
      <w:proofErr w:type="spellStart"/>
      <w:r w:rsidR="00D6492A" w:rsidRPr="001B1774">
        <w:rPr>
          <w:sz w:val="24"/>
          <w:szCs w:val="24"/>
        </w:rPr>
        <w:t>estradiol</w:t>
      </w:r>
      <w:proofErr w:type="spellEnd"/>
      <w:r w:rsidR="00D6492A" w:rsidRPr="001B1774">
        <w:rPr>
          <w:sz w:val="24"/>
          <w:szCs w:val="24"/>
        </w:rPr>
        <w:t>-norethisterone acetate</w:t>
      </w:r>
      <w:r w:rsidR="00D6492A">
        <w:rPr>
          <w:sz w:val="24"/>
          <w:szCs w:val="24"/>
        </w:rPr>
        <w:t xml:space="preserve"> is up to 1 year, the possibility of</w:t>
      </w:r>
      <w:r w:rsidR="006525FF">
        <w:rPr>
          <w:sz w:val="24"/>
          <w:szCs w:val="24"/>
        </w:rPr>
        <w:t xml:space="preserve"> treatment of</w:t>
      </w:r>
      <w:r w:rsidR="00D6492A">
        <w:rPr>
          <w:sz w:val="24"/>
          <w:szCs w:val="24"/>
        </w:rPr>
        <w:t xml:space="preserve"> this duration may be very unsafe and </w:t>
      </w:r>
      <w:r w:rsidR="006525FF">
        <w:rPr>
          <w:sz w:val="24"/>
          <w:szCs w:val="24"/>
        </w:rPr>
        <w:t xml:space="preserve">that </w:t>
      </w:r>
      <w:r w:rsidR="00D6492A">
        <w:rPr>
          <w:sz w:val="24"/>
          <w:szCs w:val="24"/>
        </w:rPr>
        <w:t xml:space="preserve">sustained efficacy cannot be assumed. </w:t>
      </w:r>
    </w:p>
    <w:p w14:paraId="51E96D16" w14:textId="2E421209" w:rsidR="001B49FE" w:rsidRDefault="00321C09" w:rsidP="00487437">
      <w:pPr>
        <w:pStyle w:val="Paragraph"/>
        <w:rPr>
          <w:sz w:val="24"/>
          <w:szCs w:val="24"/>
        </w:rPr>
      </w:pPr>
      <w:r w:rsidRPr="001B49FE">
        <w:rPr>
          <w:sz w:val="24"/>
          <w:szCs w:val="24"/>
        </w:rPr>
        <w:t>Stephen O'Brie</w:t>
      </w:r>
      <w:r w:rsidR="001B49FE">
        <w:rPr>
          <w:sz w:val="24"/>
          <w:szCs w:val="24"/>
        </w:rPr>
        <w:t xml:space="preserve">n, for NICE, explained that </w:t>
      </w:r>
      <w:r w:rsidR="00E04105">
        <w:rPr>
          <w:sz w:val="24"/>
          <w:szCs w:val="24"/>
        </w:rPr>
        <w:t xml:space="preserve">it was important to look at the evidence available and who is responsible for safety monitoring. He explained </w:t>
      </w:r>
      <w:r w:rsidR="001B49FE">
        <w:rPr>
          <w:sz w:val="24"/>
          <w:szCs w:val="24"/>
        </w:rPr>
        <w:t xml:space="preserve">the </w:t>
      </w:r>
      <w:r w:rsidRPr="001B49FE">
        <w:rPr>
          <w:sz w:val="24"/>
          <w:szCs w:val="24"/>
        </w:rPr>
        <w:t xml:space="preserve">committee </w:t>
      </w:r>
      <w:r w:rsidR="00E04105">
        <w:rPr>
          <w:sz w:val="24"/>
          <w:szCs w:val="24"/>
        </w:rPr>
        <w:t>is</w:t>
      </w:r>
      <w:r w:rsidR="00E04105" w:rsidRPr="001B49FE">
        <w:rPr>
          <w:sz w:val="24"/>
          <w:szCs w:val="24"/>
        </w:rPr>
        <w:t xml:space="preserve"> </w:t>
      </w:r>
      <w:r w:rsidRPr="001B49FE">
        <w:rPr>
          <w:sz w:val="24"/>
          <w:szCs w:val="24"/>
        </w:rPr>
        <w:t>required to make i</w:t>
      </w:r>
      <w:r w:rsidR="001B49FE">
        <w:rPr>
          <w:sz w:val="24"/>
          <w:szCs w:val="24"/>
        </w:rPr>
        <w:t>t</w:t>
      </w:r>
      <w:r w:rsidRPr="001B49FE">
        <w:rPr>
          <w:sz w:val="24"/>
          <w:szCs w:val="24"/>
        </w:rPr>
        <w:t xml:space="preserve">s judgments </w:t>
      </w:r>
      <w:proofErr w:type="gramStart"/>
      <w:r w:rsidRPr="001B49FE">
        <w:rPr>
          <w:sz w:val="24"/>
          <w:szCs w:val="24"/>
        </w:rPr>
        <w:t>on the basis of</w:t>
      </w:r>
      <w:proofErr w:type="gramEnd"/>
      <w:r w:rsidRPr="001B49FE">
        <w:rPr>
          <w:sz w:val="24"/>
          <w:szCs w:val="24"/>
        </w:rPr>
        <w:t xml:space="preserve"> the evidence available to it.  He emphasised that it is the role of </w:t>
      </w:r>
      <w:r w:rsidR="000E2CC0">
        <w:rPr>
          <w:sz w:val="24"/>
          <w:szCs w:val="24"/>
        </w:rPr>
        <w:t xml:space="preserve">the </w:t>
      </w:r>
      <w:r w:rsidRPr="001B49FE">
        <w:rPr>
          <w:sz w:val="24"/>
          <w:szCs w:val="24"/>
        </w:rPr>
        <w:t xml:space="preserve">MHRA </w:t>
      </w:r>
      <w:r w:rsidR="001B49FE">
        <w:rPr>
          <w:sz w:val="24"/>
          <w:szCs w:val="24"/>
        </w:rPr>
        <w:t xml:space="preserve">and not NICE </w:t>
      </w:r>
      <w:r w:rsidRPr="001B49FE">
        <w:rPr>
          <w:sz w:val="24"/>
          <w:szCs w:val="24"/>
        </w:rPr>
        <w:t>to determine the safety of treatments</w:t>
      </w:r>
      <w:r w:rsidR="00455BA5">
        <w:rPr>
          <w:sz w:val="24"/>
          <w:szCs w:val="24"/>
        </w:rPr>
        <w:t xml:space="preserve">. </w:t>
      </w:r>
      <w:r w:rsidR="00E04105">
        <w:rPr>
          <w:sz w:val="24"/>
          <w:szCs w:val="24"/>
        </w:rPr>
        <w:t xml:space="preserve">He stated </w:t>
      </w:r>
      <w:r w:rsidRPr="001B49FE">
        <w:rPr>
          <w:sz w:val="24"/>
          <w:szCs w:val="24"/>
        </w:rPr>
        <w:t>that</w:t>
      </w:r>
      <w:r w:rsidR="00E04105">
        <w:rPr>
          <w:sz w:val="24"/>
          <w:szCs w:val="24"/>
        </w:rPr>
        <w:t xml:space="preserve"> (1)</w:t>
      </w:r>
      <w:r w:rsidRPr="001B49FE">
        <w:rPr>
          <w:sz w:val="24"/>
          <w:szCs w:val="24"/>
        </w:rPr>
        <w:t xml:space="preserve"> the</w:t>
      </w:r>
      <w:r w:rsidR="001B49FE">
        <w:rPr>
          <w:sz w:val="24"/>
          <w:szCs w:val="24"/>
        </w:rPr>
        <w:t xml:space="preserve"> pharmacovigilance data </w:t>
      </w:r>
      <w:r w:rsidRPr="001B49FE">
        <w:rPr>
          <w:sz w:val="24"/>
          <w:szCs w:val="24"/>
        </w:rPr>
        <w:t xml:space="preserve">available for </w:t>
      </w:r>
      <w:proofErr w:type="spellStart"/>
      <w:r w:rsidRPr="001B49FE">
        <w:rPr>
          <w:sz w:val="24"/>
          <w:szCs w:val="24"/>
        </w:rPr>
        <w:t>relugolix</w:t>
      </w:r>
      <w:proofErr w:type="spellEnd"/>
      <w:r w:rsidRPr="001B49FE">
        <w:rPr>
          <w:sz w:val="24"/>
          <w:szCs w:val="24"/>
        </w:rPr>
        <w:t>-</w:t>
      </w:r>
      <w:proofErr w:type="spellStart"/>
      <w:r w:rsidRPr="001B49FE">
        <w:rPr>
          <w:sz w:val="24"/>
          <w:szCs w:val="24"/>
        </w:rPr>
        <w:t>estradiol</w:t>
      </w:r>
      <w:proofErr w:type="spellEnd"/>
      <w:r w:rsidRPr="001B49FE">
        <w:rPr>
          <w:sz w:val="24"/>
          <w:szCs w:val="24"/>
        </w:rPr>
        <w:t>-norethisterone acetate does not indicate any safety concerns</w:t>
      </w:r>
      <w:r w:rsidR="001B49FE">
        <w:rPr>
          <w:sz w:val="24"/>
          <w:szCs w:val="24"/>
        </w:rPr>
        <w:t>,</w:t>
      </w:r>
      <w:r w:rsidRPr="001B49FE">
        <w:rPr>
          <w:sz w:val="24"/>
          <w:szCs w:val="24"/>
        </w:rPr>
        <w:t xml:space="preserve"> albeit with limited follow up</w:t>
      </w:r>
      <w:r w:rsidR="00E04105">
        <w:rPr>
          <w:sz w:val="24"/>
          <w:szCs w:val="24"/>
        </w:rPr>
        <w:t xml:space="preserve"> and (2)</w:t>
      </w:r>
      <w:r w:rsidR="001B49FE">
        <w:rPr>
          <w:sz w:val="24"/>
          <w:szCs w:val="24"/>
        </w:rPr>
        <w:t xml:space="preserve"> while there </w:t>
      </w:r>
      <w:r w:rsidR="00E04105">
        <w:rPr>
          <w:sz w:val="24"/>
          <w:szCs w:val="24"/>
        </w:rPr>
        <w:t xml:space="preserve">may be </w:t>
      </w:r>
      <w:r w:rsidR="001B49FE">
        <w:rPr>
          <w:sz w:val="24"/>
          <w:szCs w:val="24"/>
        </w:rPr>
        <w:t>a</w:t>
      </w:r>
      <w:r w:rsidRPr="001B49FE">
        <w:rPr>
          <w:sz w:val="24"/>
          <w:szCs w:val="24"/>
        </w:rPr>
        <w:t xml:space="preserve"> </w:t>
      </w:r>
      <w:r w:rsidR="001B49FE">
        <w:rPr>
          <w:sz w:val="24"/>
          <w:szCs w:val="24"/>
        </w:rPr>
        <w:t xml:space="preserve">possibility </w:t>
      </w:r>
      <w:r w:rsidR="00E04105">
        <w:rPr>
          <w:sz w:val="24"/>
          <w:szCs w:val="24"/>
        </w:rPr>
        <w:t xml:space="preserve">of </w:t>
      </w:r>
      <w:r w:rsidR="001B49FE">
        <w:rPr>
          <w:sz w:val="24"/>
          <w:szCs w:val="24"/>
        </w:rPr>
        <w:t>a</w:t>
      </w:r>
      <w:r w:rsidRPr="001B49FE">
        <w:rPr>
          <w:sz w:val="24"/>
          <w:szCs w:val="24"/>
        </w:rPr>
        <w:t xml:space="preserve"> negative impact of this treatment </w:t>
      </w:r>
      <w:r w:rsidR="001B49FE">
        <w:rPr>
          <w:sz w:val="24"/>
          <w:szCs w:val="24"/>
        </w:rPr>
        <w:t xml:space="preserve">on bone density, </w:t>
      </w:r>
      <w:r w:rsidRPr="001B49FE">
        <w:rPr>
          <w:sz w:val="24"/>
          <w:szCs w:val="24"/>
        </w:rPr>
        <w:t xml:space="preserve">no evidence was </w:t>
      </w:r>
      <w:r w:rsidR="00E04105">
        <w:rPr>
          <w:sz w:val="24"/>
          <w:szCs w:val="24"/>
        </w:rPr>
        <w:t>put</w:t>
      </w:r>
      <w:r w:rsidR="00455BA5">
        <w:rPr>
          <w:sz w:val="24"/>
          <w:szCs w:val="24"/>
        </w:rPr>
        <w:t xml:space="preserve"> to the committee</w:t>
      </w:r>
      <w:r w:rsidRPr="001B49FE">
        <w:rPr>
          <w:sz w:val="24"/>
          <w:szCs w:val="24"/>
        </w:rPr>
        <w:t xml:space="preserve"> to substantiate this.  </w:t>
      </w:r>
      <w:r w:rsidR="001B49FE" w:rsidRPr="001B49FE">
        <w:rPr>
          <w:sz w:val="24"/>
          <w:szCs w:val="24"/>
        </w:rPr>
        <w:t xml:space="preserve">He </w:t>
      </w:r>
      <w:r w:rsidR="001B49FE">
        <w:rPr>
          <w:sz w:val="24"/>
          <w:szCs w:val="24"/>
        </w:rPr>
        <w:t>explained that the committee had</w:t>
      </w:r>
      <w:r w:rsidR="00E04105">
        <w:rPr>
          <w:sz w:val="24"/>
          <w:szCs w:val="24"/>
        </w:rPr>
        <w:t xml:space="preserve"> considered it reasonable</w:t>
      </w:r>
      <w:r w:rsidR="001B49FE">
        <w:rPr>
          <w:sz w:val="24"/>
          <w:szCs w:val="24"/>
        </w:rPr>
        <w:t xml:space="preserve">, </w:t>
      </w:r>
      <w:proofErr w:type="gramStart"/>
      <w:r w:rsidR="001B49FE">
        <w:rPr>
          <w:sz w:val="24"/>
          <w:szCs w:val="24"/>
        </w:rPr>
        <w:t>on the basis of</w:t>
      </w:r>
      <w:proofErr w:type="gramEnd"/>
      <w:r w:rsidR="001B49FE">
        <w:rPr>
          <w:sz w:val="24"/>
          <w:szCs w:val="24"/>
        </w:rPr>
        <w:t xml:space="preserve"> the evidence, </w:t>
      </w:r>
      <w:r w:rsidR="00487437">
        <w:rPr>
          <w:sz w:val="24"/>
          <w:szCs w:val="24"/>
        </w:rPr>
        <w:t>not</w:t>
      </w:r>
      <w:r w:rsidR="001B49FE" w:rsidRPr="001B49FE">
        <w:rPr>
          <w:sz w:val="24"/>
          <w:szCs w:val="24"/>
        </w:rPr>
        <w:t xml:space="preserve"> to restrict the duration of treatment with </w:t>
      </w:r>
      <w:proofErr w:type="spellStart"/>
      <w:r w:rsidR="001B49FE">
        <w:rPr>
          <w:sz w:val="24"/>
          <w:szCs w:val="24"/>
        </w:rPr>
        <w:t>r</w:t>
      </w:r>
      <w:r w:rsidR="001B49FE" w:rsidRPr="001B1774">
        <w:rPr>
          <w:sz w:val="24"/>
          <w:szCs w:val="24"/>
        </w:rPr>
        <w:t>elugolix</w:t>
      </w:r>
      <w:proofErr w:type="spellEnd"/>
      <w:r w:rsidR="001B49FE" w:rsidRPr="001B1774">
        <w:rPr>
          <w:sz w:val="24"/>
          <w:szCs w:val="24"/>
        </w:rPr>
        <w:t>-</w:t>
      </w:r>
      <w:proofErr w:type="spellStart"/>
      <w:r w:rsidR="001B49FE" w:rsidRPr="001B1774">
        <w:rPr>
          <w:sz w:val="24"/>
          <w:szCs w:val="24"/>
        </w:rPr>
        <w:t>estradiol</w:t>
      </w:r>
      <w:proofErr w:type="spellEnd"/>
      <w:r w:rsidR="001B49FE" w:rsidRPr="001B1774">
        <w:rPr>
          <w:sz w:val="24"/>
          <w:szCs w:val="24"/>
        </w:rPr>
        <w:t>-norethisterone acetate</w:t>
      </w:r>
      <w:r w:rsidR="00A562F7">
        <w:rPr>
          <w:sz w:val="24"/>
          <w:szCs w:val="24"/>
        </w:rPr>
        <w:t xml:space="preserve"> to 1 year</w:t>
      </w:r>
      <w:r w:rsidR="00E04105">
        <w:rPr>
          <w:sz w:val="24"/>
          <w:szCs w:val="24"/>
        </w:rPr>
        <w:t xml:space="preserve"> in its recommendation</w:t>
      </w:r>
      <w:r w:rsidR="00487437">
        <w:rPr>
          <w:sz w:val="24"/>
          <w:szCs w:val="24"/>
        </w:rPr>
        <w:t xml:space="preserve">, </w:t>
      </w:r>
      <w:r w:rsidR="00517888">
        <w:rPr>
          <w:sz w:val="24"/>
          <w:szCs w:val="24"/>
        </w:rPr>
        <w:t>as the committee saw no compelling reason to do so</w:t>
      </w:r>
      <w:r w:rsidR="001B49FE">
        <w:rPr>
          <w:sz w:val="24"/>
          <w:szCs w:val="24"/>
        </w:rPr>
        <w:t xml:space="preserve">.  </w:t>
      </w:r>
      <w:r w:rsidR="00487437" w:rsidRPr="001B49FE">
        <w:rPr>
          <w:sz w:val="24"/>
          <w:szCs w:val="24"/>
        </w:rPr>
        <w:t xml:space="preserve">He </w:t>
      </w:r>
      <w:r w:rsidR="00487437">
        <w:rPr>
          <w:sz w:val="24"/>
          <w:szCs w:val="24"/>
        </w:rPr>
        <w:t>noted</w:t>
      </w:r>
      <w:r w:rsidR="00487437" w:rsidRPr="001B49FE">
        <w:rPr>
          <w:sz w:val="24"/>
          <w:szCs w:val="24"/>
        </w:rPr>
        <w:t xml:space="preserve"> that </w:t>
      </w:r>
      <w:r w:rsidR="00487437">
        <w:rPr>
          <w:sz w:val="24"/>
          <w:szCs w:val="24"/>
        </w:rPr>
        <w:t xml:space="preserve">there is a mechanism through the MHRA to limit treatment duration. </w:t>
      </w:r>
      <w:r w:rsidR="00487437" w:rsidDel="00487437">
        <w:rPr>
          <w:rStyle w:val="CommentReference"/>
          <w:rFonts w:ascii="Calibri" w:hAnsi="Calibri"/>
        </w:rPr>
        <w:t xml:space="preserve"> </w:t>
      </w:r>
    </w:p>
    <w:p w14:paraId="030AC9C6" w14:textId="3C198BC5" w:rsidR="00F27CFA" w:rsidRPr="00F27CFA" w:rsidRDefault="003C3E42" w:rsidP="00487437">
      <w:pPr>
        <w:pStyle w:val="Paragraph"/>
        <w:rPr>
          <w:sz w:val="24"/>
          <w:szCs w:val="24"/>
        </w:rPr>
      </w:pPr>
      <w:r>
        <w:rPr>
          <w:sz w:val="24"/>
          <w:szCs w:val="24"/>
        </w:rPr>
        <w:lastRenderedPageBreak/>
        <w:t>Ginette Camps-Walsh</w:t>
      </w:r>
      <w:r w:rsidR="00517888">
        <w:rPr>
          <w:sz w:val="24"/>
          <w:szCs w:val="24"/>
        </w:rPr>
        <w:t xml:space="preserve"> </w:t>
      </w:r>
      <w:r w:rsidR="00A22B0E">
        <w:rPr>
          <w:sz w:val="24"/>
          <w:szCs w:val="24"/>
        </w:rPr>
        <w:t xml:space="preserve">responded that she considers there to be a </w:t>
      </w:r>
      <w:r w:rsidR="00517888">
        <w:rPr>
          <w:sz w:val="24"/>
          <w:szCs w:val="24"/>
        </w:rPr>
        <w:t xml:space="preserve">“world of </w:t>
      </w:r>
      <w:r w:rsidR="00A22B0E">
        <w:rPr>
          <w:sz w:val="24"/>
          <w:szCs w:val="24"/>
        </w:rPr>
        <w:t>difference</w:t>
      </w:r>
      <w:r w:rsidR="00517888">
        <w:rPr>
          <w:sz w:val="24"/>
          <w:szCs w:val="24"/>
        </w:rPr>
        <w:t>”</w:t>
      </w:r>
      <w:r w:rsidR="00A22B0E">
        <w:rPr>
          <w:sz w:val="24"/>
          <w:szCs w:val="24"/>
        </w:rPr>
        <w:t xml:space="preserve"> between not restricting a treatment and recommending it</w:t>
      </w:r>
      <w:r w:rsidR="00517888">
        <w:rPr>
          <w:sz w:val="24"/>
          <w:szCs w:val="24"/>
        </w:rPr>
        <w:t xml:space="preserve"> for</w:t>
      </w:r>
      <w:r w:rsidR="00A22B0E">
        <w:rPr>
          <w:sz w:val="24"/>
          <w:szCs w:val="24"/>
        </w:rPr>
        <w:t xml:space="preserve"> long term use. Furthermore, she indicated that the Summary of Product Characteristics (SPC) for </w:t>
      </w:r>
      <w:proofErr w:type="spellStart"/>
      <w:r w:rsidR="00A22B0E">
        <w:rPr>
          <w:sz w:val="24"/>
          <w:szCs w:val="24"/>
        </w:rPr>
        <w:t>r</w:t>
      </w:r>
      <w:r w:rsidR="00A22B0E" w:rsidRPr="001B1774">
        <w:rPr>
          <w:sz w:val="24"/>
          <w:szCs w:val="24"/>
        </w:rPr>
        <w:t>elugolix</w:t>
      </w:r>
      <w:proofErr w:type="spellEnd"/>
      <w:r w:rsidR="00A22B0E" w:rsidRPr="001B1774">
        <w:rPr>
          <w:sz w:val="24"/>
          <w:szCs w:val="24"/>
        </w:rPr>
        <w:t>-</w:t>
      </w:r>
      <w:proofErr w:type="spellStart"/>
      <w:r w:rsidR="00A22B0E" w:rsidRPr="001B1774">
        <w:rPr>
          <w:sz w:val="24"/>
          <w:szCs w:val="24"/>
        </w:rPr>
        <w:t>estradiol</w:t>
      </w:r>
      <w:proofErr w:type="spellEnd"/>
      <w:r w:rsidR="00A22B0E" w:rsidRPr="001B1774">
        <w:rPr>
          <w:sz w:val="24"/>
          <w:szCs w:val="24"/>
        </w:rPr>
        <w:t>-norethisterone acetate</w:t>
      </w:r>
      <w:r w:rsidR="00A22B0E">
        <w:rPr>
          <w:sz w:val="24"/>
          <w:szCs w:val="24"/>
        </w:rPr>
        <w:t xml:space="preserve"> recommends that a DEXA scan be undertaken after 1 year of treatment to determine bone density.  She concludes that</w:t>
      </w:r>
      <w:r w:rsidR="00750359">
        <w:rPr>
          <w:sz w:val="24"/>
          <w:szCs w:val="24"/>
        </w:rPr>
        <w:t xml:space="preserve"> </w:t>
      </w:r>
      <w:r w:rsidR="00A22B0E">
        <w:rPr>
          <w:sz w:val="24"/>
          <w:szCs w:val="24"/>
        </w:rPr>
        <w:t>this</w:t>
      </w:r>
      <w:r w:rsidR="00750359">
        <w:rPr>
          <w:sz w:val="24"/>
          <w:szCs w:val="24"/>
        </w:rPr>
        <w:t xml:space="preserve"> </w:t>
      </w:r>
      <w:r w:rsidR="00A22B0E">
        <w:rPr>
          <w:sz w:val="24"/>
          <w:szCs w:val="24"/>
        </w:rPr>
        <w:t>indicates a concern about the possible development of osteoporosis</w:t>
      </w:r>
      <w:r w:rsidR="002A633F">
        <w:rPr>
          <w:sz w:val="24"/>
          <w:szCs w:val="24"/>
        </w:rPr>
        <w:t xml:space="preserve"> and asked why the committee</w:t>
      </w:r>
      <w:r w:rsidR="00096577">
        <w:rPr>
          <w:sz w:val="24"/>
          <w:szCs w:val="24"/>
        </w:rPr>
        <w:t xml:space="preserve"> felt able to recommend long term use</w:t>
      </w:r>
      <w:r w:rsidR="00A22B0E">
        <w:rPr>
          <w:sz w:val="24"/>
          <w:szCs w:val="24"/>
        </w:rPr>
        <w:t>. She went on to express the opinion that current arrangements for treatment safety surveillance are inadequate</w:t>
      </w:r>
      <w:r w:rsidR="00096577">
        <w:rPr>
          <w:sz w:val="24"/>
          <w:szCs w:val="24"/>
        </w:rPr>
        <w:t xml:space="preserve"> (</w:t>
      </w:r>
      <w:r w:rsidR="00A22B0E">
        <w:rPr>
          <w:sz w:val="24"/>
          <w:szCs w:val="24"/>
        </w:rPr>
        <w:t xml:space="preserve">a view, she considered, was shared by the conclusions of </w:t>
      </w:r>
      <w:r w:rsidR="002A633F">
        <w:rPr>
          <w:sz w:val="24"/>
          <w:szCs w:val="24"/>
        </w:rPr>
        <w:t xml:space="preserve">Baroness </w:t>
      </w:r>
      <w:proofErr w:type="spellStart"/>
      <w:r w:rsidR="00A22B0E">
        <w:rPr>
          <w:sz w:val="24"/>
          <w:szCs w:val="24"/>
        </w:rPr>
        <w:t>Cumberlege</w:t>
      </w:r>
      <w:r w:rsidR="00096577">
        <w:rPr>
          <w:sz w:val="24"/>
          <w:szCs w:val="24"/>
        </w:rPr>
        <w:t>’s</w:t>
      </w:r>
      <w:proofErr w:type="spellEnd"/>
      <w:r w:rsidR="00096577">
        <w:rPr>
          <w:sz w:val="24"/>
          <w:szCs w:val="24"/>
        </w:rPr>
        <w:t xml:space="preserve"> r</w:t>
      </w:r>
      <w:r w:rsidR="00A22B0E">
        <w:rPr>
          <w:sz w:val="24"/>
          <w:szCs w:val="24"/>
        </w:rPr>
        <w:t>eport 'First do no harm'</w:t>
      </w:r>
      <w:r w:rsidR="00096577">
        <w:rPr>
          <w:sz w:val="24"/>
          <w:szCs w:val="24"/>
        </w:rPr>
        <w:t>) and that – while those arrangements were not NICE’s responsibility - this was something that NICE must consider</w:t>
      </w:r>
      <w:r w:rsidR="00A22B0E">
        <w:rPr>
          <w:sz w:val="24"/>
          <w:szCs w:val="24"/>
        </w:rPr>
        <w:t>.</w:t>
      </w:r>
    </w:p>
    <w:p w14:paraId="4FEB702B" w14:textId="7FAC3A5C" w:rsidR="00F27CFA" w:rsidRPr="00570525" w:rsidRDefault="00F27CFA" w:rsidP="00F27CFA">
      <w:pPr>
        <w:pStyle w:val="Paragraph"/>
        <w:rPr>
          <w:sz w:val="24"/>
          <w:szCs w:val="24"/>
        </w:rPr>
      </w:pPr>
      <w:r w:rsidRPr="00570525">
        <w:rPr>
          <w:sz w:val="24"/>
          <w:szCs w:val="24"/>
        </w:rPr>
        <w:t>Stephen O'Brien</w:t>
      </w:r>
      <w:r w:rsidR="000E2CC0">
        <w:rPr>
          <w:sz w:val="24"/>
          <w:szCs w:val="24"/>
        </w:rPr>
        <w:t xml:space="preserve"> </w:t>
      </w:r>
      <w:r w:rsidRPr="00570525">
        <w:rPr>
          <w:sz w:val="24"/>
          <w:szCs w:val="24"/>
        </w:rPr>
        <w:t xml:space="preserve">expressed sympathy for the concerns that had been raised by Ginette Camps-Walsh </w:t>
      </w:r>
      <w:r w:rsidR="00DA3F4D">
        <w:rPr>
          <w:sz w:val="24"/>
          <w:szCs w:val="24"/>
        </w:rPr>
        <w:t>regarding</w:t>
      </w:r>
      <w:r w:rsidR="00957086">
        <w:rPr>
          <w:sz w:val="24"/>
          <w:szCs w:val="24"/>
        </w:rPr>
        <w:t xml:space="preserve"> </w:t>
      </w:r>
      <w:r w:rsidRPr="00570525">
        <w:rPr>
          <w:sz w:val="24"/>
          <w:szCs w:val="24"/>
        </w:rPr>
        <w:t xml:space="preserve">the </w:t>
      </w:r>
      <w:r w:rsidR="00570525">
        <w:rPr>
          <w:sz w:val="24"/>
          <w:szCs w:val="24"/>
        </w:rPr>
        <w:t xml:space="preserve">effectiveness of </w:t>
      </w:r>
      <w:r w:rsidRPr="00570525">
        <w:rPr>
          <w:sz w:val="24"/>
          <w:szCs w:val="24"/>
        </w:rPr>
        <w:t>cu</w:t>
      </w:r>
      <w:r w:rsidR="00A562F7">
        <w:rPr>
          <w:sz w:val="24"/>
          <w:szCs w:val="24"/>
        </w:rPr>
        <w:t>rrent arrangements for pharmaco</w:t>
      </w:r>
      <w:r w:rsidRPr="00570525">
        <w:rPr>
          <w:sz w:val="24"/>
          <w:szCs w:val="24"/>
        </w:rPr>
        <w:t xml:space="preserve">vigilance in the NHS and observed that safety issues sometimes emerge with treatments many years after they have been assessed by MHRA or NICE.  Nonetheless, he explained that the committee </w:t>
      </w:r>
      <w:r w:rsidR="00F45687">
        <w:rPr>
          <w:sz w:val="24"/>
          <w:szCs w:val="24"/>
        </w:rPr>
        <w:t>can only be guided by</w:t>
      </w:r>
      <w:r w:rsidRPr="00570525">
        <w:rPr>
          <w:sz w:val="24"/>
          <w:szCs w:val="24"/>
        </w:rPr>
        <w:t xml:space="preserve"> the evidence availa</w:t>
      </w:r>
      <w:r w:rsidR="00570525" w:rsidRPr="00570525">
        <w:rPr>
          <w:sz w:val="24"/>
          <w:szCs w:val="24"/>
        </w:rPr>
        <w:t xml:space="preserve">ble for </w:t>
      </w:r>
      <w:proofErr w:type="spellStart"/>
      <w:r w:rsidR="00570525" w:rsidRPr="00570525">
        <w:rPr>
          <w:sz w:val="24"/>
          <w:szCs w:val="24"/>
        </w:rPr>
        <w:t>relugolix</w:t>
      </w:r>
      <w:proofErr w:type="spellEnd"/>
      <w:r w:rsidR="00570525" w:rsidRPr="00570525">
        <w:rPr>
          <w:sz w:val="24"/>
          <w:szCs w:val="24"/>
        </w:rPr>
        <w:t>-</w:t>
      </w:r>
      <w:proofErr w:type="spellStart"/>
      <w:r w:rsidR="00570525" w:rsidRPr="00570525">
        <w:rPr>
          <w:sz w:val="24"/>
          <w:szCs w:val="24"/>
        </w:rPr>
        <w:t>estradiol</w:t>
      </w:r>
      <w:proofErr w:type="spellEnd"/>
      <w:r w:rsidR="00570525" w:rsidRPr="00570525">
        <w:rPr>
          <w:sz w:val="24"/>
          <w:szCs w:val="24"/>
        </w:rPr>
        <w:t xml:space="preserve">-norethisterone acetate </w:t>
      </w:r>
      <w:r w:rsidRPr="00570525">
        <w:rPr>
          <w:sz w:val="24"/>
          <w:szCs w:val="24"/>
        </w:rPr>
        <w:t xml:space="preserve">and </w:t>
      </w:r>
      <w:r w:rsidR="00570525" w:rsidRPr="00570525">
        <w:rPr>
          <w:sz w:val="24"/>
          <w:szCs w:val="24"/>
        </w:rPr>
        <w:t>had noted from the trials</w:t>
      </w:r>
      <w:r w:rsidR="00A562F7">
        <w:rPr>
          <w:sz w:val="24"/>
          <w:szCs w:val="24"/>
        </w:rPr>
        <w:t>,</w:t>
      </w:r>
      <w:r w:rsidR="00570525" w:rsidRPr="00570525">
        <w:rPr>
          <w:sz w:val="24"/>
          <w:szCs w:val="24"/>
        </w:rPr>
        <w:t xml:space="preserve"> that when discontinuation of treatment had been encountered, it had usually been because of logistical challenges associated with trial participation rather than because of adverse events.</w:t>
      </w:r>
      <w:r w:rsidR="006111CC">
        <w:rPr>
          <w:sz w:val="24"/>
          <w:szCs w:val="24"/>
        </w:rPr>
        <w:t xml:space="preserve"> He stated that</w:t>
      </w:r>
      <w:r w:rsidR="00570525" w:rsidRPr="00570525">
        <w:rPr>
          <w:sz w:val="24"/>
          <w:szCs w:val="24"/>
        </w:rPr>
        <w:t xml:space="preserve"> </w:t>
      </w:r>
      <w:r w:rsidR="006111CC">
        <w:rPr>
          <w:sz w:val="24"/>
          <w:szCs w:val="24"/>
        </w:rPr>
        <w:t xml:space="preserve">if the committee had heard </w:t>
      </w:r>
      <w:proofErr w:type="gramStart"/>
      <w:r w:rsidR="006111CC">
        <w:rPr>
          <w:sz w:val="24"/>
          <w:szCs w:val="24"/>
        </w:rPr>
        <w:t>concerns</w:t>
      </w:r>
      <w:proofErr w:type="gramEnd"/>
      <w:r w:rsidR="006111CC">
        <w:rPr>
          <w:sz w:val="24"/>
          <w:szCs w:val="24"/>
        </w:rPr>
        <w:t xml:space="preserve"> it would have acted. </w:t>
      </w:r>
      <w:r w:rsidR="00570525" w:rsidRPr="00570525">
        <w:rPr>
          <w:sz w:val="24"/>
          <w:szCs w:val="24"/>
        </w:rPr>
        <w:t xml:space="preserve">He </w:t>
      </w:r>
      <w:r w:rsidRPr="00570525">
        <w:rPr>
          <w:sz w:val="24"/>
          <w:szCs w:val="24"/>
        </w:rPr>
        <w:t>re-iterated that</w:t>
      </w:r>
      <w:r w:rsidR="006111CC">
        <w:rPr>
          <w:sz w:val="24"/>
          <w:szCs w:val="24"/>
        </w:rPr>
        <w:t xml:space="preserve"> </w:t>
      </w:r>
      <w:r w:rsidR="00570525">
        <w:rPr>
          <w:sz w:val="24"/>
          <w:szCs w:val="24"/>
        </w:rPr>
        <w:t>the committee</w:t>
      </w:r>
      <w:r w:rsidRPr="00570525">
        <w:rPr>
          <w:sz w:val="24"/>
          <w:szCs w:val="24"/>
        </w:rPr>
        <w:t xml:space="preserve"> had</w:t>
      </w:r>
      <w:r w:rsidR="006111CC">
        <w:rPr>
          <w:sz w:val="24"/>
          <w:szCs w:val="24"/>
        </w:rPr>
        <w:t xml:space="preserve"> considered whether it was appropriate to limit the duration of treatment but</w:t>
      </w:r>
      <w:r w:rsidRPr="00570525">
        <w:rPr>
          <w:sz w:val="24"/>
          <w:szCs w:val="24"/>
        </w:rPr>
        <w:t xml:space="preserve"> </w:t>
      </w:r>
      <w:r w:rsidR="00570525" w:rsidRPr="00570525">
        <w:rPr>
          <w:sz w:val="24"/>
          <w:szCs w:val="24"/>
        </w:rPr>
        <w:t>concluded that there was</w:t>
      </w:r>
      <w:r w:rsidRPr="00570525">
        <w:rPr>
          <w:sz w:val="24"/>
          <w:szCs w:val="24"/>
        </w:rPr>
        <w:t xml:space="preserve"> no logical or reasonable reason to constrai</w:t>
      </w:r>
      <w:r w:rsidR="00570525" w:rsidRPr="00570525">
        <w:rPr>
          <w:sz w:val="24"/>
          <w:szCs w:val="24"/>
        </w:rPr>
        <w:t xml:space="preserve">n the duration of treatment </w:t>
      </w:r>
      <w:r w:rsidR="00005516">
        <w:rPr>
          <w:sz w:val="24"/>
          <w:szCs w:val="24"/>
        </w:rPr>
        <w:t xml:space="preserve">with </w:t>
      </w:r>
      <w:proofErr w:type="spellStart"/>
      <w:r w:rsidR="00005516" w:rsidRPr="00570525">
        <w:rPr>
          <w:sz w:val="24"/>
          <w:szCs w:val="24"/>
        </w:rPr>
        <w:t>relugolix</w:t>
      </w:r>
      <w:proofErr w:type="spellEnd"/>
      <w:r w:rsidR="00005516" w:rsidRPr="00570525">
        <w:rPr>
          <w:sz w:val="24"/>
          <w:szCs w:val="24"/>
        </w:rPr>
        <w:t>-</w:t>
      </w:r>
      <w:proofErr w:type="spellStart"/>
      <w:r w:rsidR="00005516" w:rsidRPr="00570525">
        <w:rPr>
          <w:sz w:val="24"/>
          <w:szCs w:val="24"/>
        </w:rPr>
        <w:t>estradiol</w:t>
      </w:r>
      <w:proofErr w:type="spellEnd"/>
      <w:r w:rsidR="00005516" w:rsidRPr="00570525">
        <w:rPr>
          <w:sz w:val="24"/>
          <w:szCs w:val="24"/>
        </w:rPr>
        <w:t>-norethisterone acetate</w:t>
      </w:r>
      <w:r w:rsidR="00570525" w:rsidRPr="00570525">
        <w:rPr>
          <w:sz w:val="24"/>
          <w:szCs w:val="24"/>
        </w:rPr>
        <w:t xml:space="preserve">. </w:t>
      </w:r>
      <w:r w:rsidR="00570525">
        <w:rPr>
          <w:sz w:val="24"/>
          <w:szCs w:val="24"/>
        </w:rPr>
        <w:t xml:space="preserve">He further indicated that </w:t>
      </w:r>
      <w:r w:rsidR="006111CC">
        <w:rPr>
          <w:sz w:val="24"/>
          <w:szCs w:val="24"/>
        </w:rPr>
        <w:t xml:space="preserve">in every appraisal the trial and follow up evidence considered by the committee will be of limited duration. This does not mean that the committee will only </w:t>
      </w:r>
      <w:r w:rsidR="005325C3">
        <w:rPr>
          <w:sz w:val="24"/>
          <w:szCs w:val="24"/>
        </w:rPr>
        <w:t>recommend</w:t>
      </w:r>
      <w:r w:rsidR="006111CC">
        <w:rPr>
          <w:sz w:val="24"/>
          <w:szCs w:val="24"/>
        </w:rPr>
        <w:t xml:space="preserve"> treatment for the same period.</w:t>
      </w:r>
    </w:p>
    <w:p w14:paraId="718E325D" w14:textId="0D47E79E" w:rsidR="00DC5B60" w:rsidRDefault="00527798" w:rsidP="000912B0">
      <w:pPr>
        <w:pStyle w:val="Paragraph"/>
        <w:rPr>
          <w:sz w:val="24"/>
          <w:szCs w:val="24"/>
        </w:rPr>
      </w:pPr>
      <w:r w:rsidRPr="00527798">
        <w:rPr>
          <w:sz w:val="24"/>
          <w:szCs w:val="24"/>
        </w:rPr>
        <w:lastRenderedPageBreak/>
        <w:t>Following questioning from the appeal panel, Stephen O'Brien</w:t>
      </w:r>
      <w:r w:rsidR="002A633F">
        <w:rPr>
          <w:sz w:val="24"/>
          <w:szCs w:val="24"/>
        </w:rPr>
        <w:t xml:space="preserve"> </w:t>
      </w:r>
      <w:r w:rsidRPr="00527798">
        <w:rPr>
          <w:sz w:val="24"/>
          <w:szCs w:val="24"/>
        </w:rPr>
        <w:t xml:space="preserve">explained that the conclusion of the committee that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 xml:space="preserve">-norethisterone acetate </w:t>
      </w:r>
      <w:r w:rsidR="008A4253">
        <w:rPr>
          <w:sz w:val="24"/>
          <w:szCs w:val="24"/>
        </w:rPr>
        <w:t>"</w:t>
      </w:r>
      <w:r w:rsidRPr="00527798">
        <w:rPr>
          <w:sz w:val="24"/>
          <w:szCs w:val="24"/>
        </w:rPr>
        <w:t>can be used long term</w:t>
      </w:r>
      <w:r w:rsidR="008A4253">
        <w:rPr>
          <w:sz w:val="24"/>
          <w:szCs w:val="24"/>
        </w:rPr>
        <w:t>", as stated in the</w:t>
      </w:r>
      <w:r w:rsidR="00F618DB">
        <w:rPr>
          <w:sz w:val="24"/>
          <w:szCs w:val="24"/>
        </w:rPr>
        <w:t xml:space="preserve"> Final Appraisal D</w:t>
      </w:r>
      <w:r w:rsidR="006E6348">
        <w:rPr>
          <w:sz w:val="24"/>
          <w:szCs w:val="24"/>
        </w:rPr>
        <w:t>ocument</w:t>
      </w:r>
      <w:r w:rsidR="00F618DB">
        <w:rPr>
          <w:sz w:val="24"/>
          <w:szCs w:val="24"/>
        </w:rPr>
        <w:t xml:space="preserve"> (“</w:t>
      </w:r>
      <w:r w:rsidR="008A4253">
        <w:rPr>
          <w:sz w:val="24"/>
          <w:szCs w:val="24"/>
        </w:rPr>
        <w:t>FAD</w:t>
      </w:r>
      <w:r w:rsidR="00F618DB">
        <w:rPr>
          <w:sz w:val="24"/>
          <w:szCs w:val="24"/>
        </w:rPr>
        <w:t>”)</w:t>
      </w:r>
      <w:r w:rsidR="008A4253">
        <w:rPr>
          <w:sz w:val="24"/>
          <w:szCs w:val="24"/>
        </w:rPr>
        <w:t>,</w:t>
      </w:r>
      <w:r w:rsidRPr="00527798">
        <w:rPr>
          <w:sz w:val="24"/>
          <w:szCs w:val="24"/>
        </w:rPr>
        <w:t xml:space="preserve"> was based on the absence of any licensing restricti</w:t>
      </w:r>
      <w:r w:rsidR="00520F27">
        <w:rPr>
          <w:sz w:val="24"/>
          <w:szCs w:val="24"/>
        </w:rPr>
        <w:t xml:space="preserve">on </w:t>
      </w:r>
      <w:r w:rsidR="00F27BA4">
        <w:rPr>
          <w:sz w:val="24"/>
          <w:szCs w:val="24"/>
        </w:rPr>
        <w:t>on the duration of treatment or</w:t>
      </w:r>
      <w:r w:rsidR="00520F27">
        <w:rPr>
          <w:sz w:val="24"/>
          <w:szCs w:val="24"/>
        </w:rPr>
        <w:t xml:space="preserve"> evidence to suggest treatment restriction was necessary</w:t>
      </w:r>
      <w:r w:rsidR="0044113E">
        <w:rPr>
          <w:sz w:val="24"/>
          <w:szCs w:val="24"/>
        </w:rPr>
        <w:t>.</w:t>
      </w:r>
      <w:r w:rsidR="00DC5B60">
        <w:rPr>
          <w:sz w:val="24"/>
          <w:szCs w:val="24"/>
        </w:rPr>
        <w:t xml:space="preserve"> He stated that the committee were intending to explain that the medicine </w:t>
      </w:r>
      <w:r w:rsidR="00DC5B60">
        <w:rPr>
          <w:i/>
          <w:sz w:val="24"/>
          <w:szCs w:val="24"/>
        </w:rPr>
        <w:t xml:space="preserve">“could” </w:t>
      </w:r>
      <w:r w:rsidR="00DC5B60" w:rsidRPr="00DC5B60">
        <w:rPr>
          <w:sz w:val="24"/>
          <w:szCs w:val="24"/>
        </w:rPr>
        <w:t>be used</w:t>
      </w:r>
      <w:r w:rsidR="002A633F">
        <w:rPr>
          <w:sz w:val="24"/>
          <w:szCs w:val="24"/>
        </w:rPr>
        <w:t xml:space="preserve"> long term, </w:t>
      </w:r>
      <w:proofErr w:type="gramStart"/>
      <w:r w:rsidR="002A633F">
        <w:rPr>
          <w:sz w:val="24"/>
          <w:szCs w:val="24"/>
        </w:rPr>
        <w:t>i.e.</w:t>
      </w:r>
      <w:proofErr w:type="gramEnd"/>
      <w:r w:rsidR="002A633F">
        <w:rPr>
          <w:sz w:val="24"/>
          <w:szCs w:val="24"/>
        </w:rPr>
        <w:t xml:space="preserve"> this was</w:t>
      </w:r>
      <w:r w:rsidR="002A633F" w:rsidRPr="00DC5B60">
        <w:rPr>
          <w:sz w:val="24"/>
          <w:szCs w:val="24"/>
        </w:rPr>
        <w:t xml:space="preserve"> an option or</w:t>
      </w:r>
      <w:r w:rsidR="002A633F">
        <w:rPr>
          <w:sz w:val="24"/>
          <w:szCs w:val="24"/>
        </w:rPr>
        <w:t xml:space="preserve"> a</w:t>
      </w:r>
      <w:r w:rsidR="002A633F" w:rsidRPr="00DC5B60">
        <w:rPr>
          <w:sz w:val="24"/>
          <w:szCs w:val="24"/>
        </w:rPr>
        <w:t xml:space="preserve"> choice for clinicians</w:t>
      </w:r>
      <w:r w:rsidR="002A633F">
        <w:rPr>
          <w:sz w:val="24"/>
          <w:szCs w:val="24"/>
        </w:rPr>
        <w:t xml:space="preserve"> and patients, </w:t>
      </w:r>
      <w:r w:rsidR="00DC5B60">
        <w:rPr>
          <w:sz w:val="24"/>
          <w:szCs w:val="24"/>
        </w:rPr>
        <w:t xml:space="preserve">but </w:t>
      </w:r>
      <w:r w:rsidR="002A633F">
        <w:rPr>
          <w:sz w:val="24"/>
          <w:szCs w:val="24"/>
        </w:rPr>
        <w:t>was not</w:t>
      </w:r>
      <w:r w:rsidR="00DC5B60" w:rsidRPr="00DC5B60">
        <w:rPr>
          <w:sz w:val="24"/>
          <w:szCs w:val="24"/>
        </w:rPr>
        <w:t xml:space="preserve"> </w:t>
      </w:r>
      <w:r w:rsidR="002A633F">
        <w:rPr>
          <w:sz w:val="24"/>
          <w:szCs w:val="24"/>
        </w:rPr>
        <w:t xml:space="preserve">recommending </w:t>
      </w:r>
      <w:r w:rsidR="00DC5B60" w:rsidRPr="00DC5B60">
        <w:rPr>
          <w:sz w:val="24"/>
          <w:szCs w:val="24"/>
        </w:rPr>
        <w:t xml:space="preserve">that </w:t>
      </w:r>
      <w:r w:rsidR="00DC5B60">
        <w:rPr>
          <w:sz w:val="24"/>
          <w:szCs w:val="24"/>
        </w:rPr>
        <w:t>patients “must” use it long term</w:t>
      </w:r>
      <w:r w:rsidR="00DC5B60" w:rsidRPr="00DC5B60">
        <w:rPr>
          <w:sz w:val="24"/>
          <w:szCs w:val="24"/>
        </w:rPr>
        <w:t>.</w:t>
      </w:r>
    </w:p>
    <w:p w14:paraId="772F19C2" w14:textId="3F02100F" w:rsidR="00BE61E9" w:rsidRDefault="0047371B" w:rsidP="000912B0">
      <w:pPr>
        <w:pStyle w:val="Paragraph"/>
        <w:rPr>
          <w:sz w:val="24"/>
          <w:szCs w:val="24"/>
        </w:rPr>
      </w:pPr>
      <w:proofErr w:type="gramStart"/>
      <w:r>
        <w:rPr>
          <w:sz w:val="24"/>
          <w:szCs w:val="24"/>
        </w:rPr>
        <w:t>With regard to</w:t>
      </w:r>
      <w:proofErr w:type="gramEnd"/>
      <w:r w:rsidR="00ED10CC">
        <w:rPr>
          <w:sz w:val="24"/>
          <w:szCs w:val="24"/>
        </w:rPr>
        <w:t xml:space="preserve"> the evidence of efficacy and safety</w:t>
      </w:r>
      <w:r>
        <w:rPr>
          <w:sz w:val="24"/>
          <w:szCs w:val="24"/>
        </w:rPr>
        <w:t xml:space="preserve"> considered by the committee, h</w:t>
      </w:r>
      <w:r w:rsidR="00527798">
        <w:rPr>
          <w:sz w:val="24"/>
          <w:szCs w:val="24"/>
        </w:rPr>
        <w:t>e paid reference to the LIBERTY and PEARL trials</w:t>
      </w:r>
      <w:r w:rsidR="00BE61E9">
        <w:rPr>
          <w:sz w:val="24"/>
          <w:szCs w:val="24"/>
        </w:rPr>
        <w:t xml:space="preserve"> with follow up over a period of several years</w:t>
      </w:r>
      <w:r w:rsidR="00527798">
        <w:rPr>
          <w:sz w:val="24"/>
          <w:szCs w:val="24"/>
        </w:rPr>
        <w:t xml:space="preserve">. He also drew attention to </w:t>
      </w:r>
      <w:r w:rsidR="008A4253">
        <w:rPr>
          <w:sz w:val="24"/>
          <w:szCs w:val="24"/>
        </w:rPr>
        <w:t xml:space="preserve">the </w:t>
      </w:r>
      <w:r w:rsidR="00527798">
        <w:rPr>
          <w:sz w:val="24"/>
          <w:szCs w:val="24"/>
        </w:rPr>
        <w:t xml:space="preserve">consideration that was given by the committee to treatment discontinuation </w:t>
      </w:r>
      <w:r w:rsidR="008A4253">
        <w:rPr>
          <w:sz w:val="24"/>
          <w:szCs w:val="24"/>
        </w:rPr>
        <w:t xml:space="preserve">rates. These were </w:t>
      </w:r>
      <w:r w:rsidR="00527798">
        <w:rPr>
          <w:sz w:val="24"/>
          <w:szCs w:val="24"/>
        </w:rPr>
        <w:t xml:space="preserve">modelled, </w:t>
      </w:r>
      <w:r w:rsidR="008A4253">
        <w:rPr>
          <w:sz w:val="24"/>
          <w:szCs w:val="24"/>
        </w:rPr>
        <w:t xml:space="preserve">he reported, for the </w:t>
      </w:r>
      <w:r w:rsidR="00520F27">
        <w:rPr>
          <w:sz w:val="24"/>
          <w:szCs w:val="24"/>
        </w:rPr>
        <w:t xml:space="preserve">assessment of </w:t>
      </w:r>
      <w:r w:rsidR="00527798">
        <w:rPr>
          <w:sz w:val="24"/>
          <w:szCs w:val="24"/>
        </w:rPr>
        <w:t>cost effectiv</w:t>
      </w:r>
      <w:r w:rsidR="008A4253">
        <w:rPr>
          <w:sz w:val="24"/>
          <w:szCs w:val="24"/>
        </w:rPr>
        <w:t>e</w:t>
      </w:r>
      <w:r w:rsidR="00520F27">
        <w:rPr>
          <w:sz w:val="24"/>
          <w:szCs w:val="24"/>
        </w:rPr>
        <w:t>ness</w:t>
      </w:r>
      <w:r w:rsidR="008A4253">
        <w:rPr>
          <w:sz w:val="24"/>
          <w:szCs w:val="24"/>
        </w:rPr>
        <w:t xml:space="preserve">, and were </w:t>
      </w:r>
      <w:r w:rsidR="00527798">
        <w:rPr>
          <w:sz w:val="24"/>
          <w:szCs w:val="24"/>
        </w:rPr>
        <w:t xml:space="preserve">presented </w:t>
      </w:r>
      <w:r w:rsidR="008A4253">
        <w:rPr>
          <w:sz w:val="24"/>
          <w:szCs w:val="24"/>
        </w:rPr>
        <w:t>in graphical form on</w:t>
      </w:r>
      <w:r w:rsidR="00527798">
        <w:rPr>
          <w:sz w:val="24"/>
          <w:szCs w:val="24"/>
        </w:rPr>
        <w:t xml:space="preserve"> slide 26 </w:t>
      </w:r>
      <w:r w:rsidR="008A4253">
        <w:rPr>
          <w:sz w:val="24"/>
          <w:szCs w:val="24"/>
        </w:rPr>
        <w:t xml:space="preserve">of the presentation that </w:t>
      </w:r>
      <w:r w:rsidR="00520F27">
        <w:rPr>
          <w:sz w:val="24"/>
          <w:szCs w:val="24"/>
        </w:rPr>
        <w:t xml:space="preserve">was provided to the committee </w:t>
      </w:r>
      <w:r w:rsidR="008A4253">
        <w:rPr>
          <w:sz w:val="24"/>
          <w:szCs w:val="24"/>
        </w:rPr>
        <w:t xml:space="preserve">at its meeting on 6 April 2022. </w:t>
      </w:r>
    </w:p>
    <w:p w14:paraId="64FC30F8" w14:textId="4D2EE790" w:rsidR="00527798" w:rsidRDefault="00527798" w:rsidP="000912B0">
      <w:pPr>
        <w:pStyle w:val="Paragraph"/>
        <w:rPr>
          <w:sz w:val="24"/>
          <w:szCs w:val="24"/>
        </w:rPr>
      </w:pPr>
      <w:r w:rsidRPr="00527798">
        <w:rPr>
          <w:sz w:val="24"/>
          <w:szCs w:val="24"/>
        </w:rPr>
        <w:t xml:space="preserve">He clarified that </w:t>
      </w:r>
      <w:r w:rsidR="00037AB7">
        <w:rPr>
          <w:sz w:val="24"/>
          <w:szCs w:val="24"/>
        </w:rPr>
        <w:t xml:space="preserve">the statement in the FAD that </w:t>
      </w:r>
      <w:proofErr w:type="spellStart"/>
      <w:r w:rsidR="00037AB7" w:rsidRPr="00570525">
        <w:rPr>
          <w:sz w:val="24"/>
          <w:szCs w:val="24"/>
        </w:rPr>
        <w:t>relugolix</w:t>
      </w:r>
      <w:proofErr w:type="spellEnd"/>
      <w:r w:rsidR="00037AB7" w:rsidRPr="00570525">
        <w:rPr>
          <w:sz w:val="24"/>
          <w:szCs w:val="24"/>
        </w:rPr>
        <w:t>-</w:t>
      </w:r>
      <w:proofErr w:type="spellStart"/>
      <w:r w:rsidR="00037AB7" w:rsidRPr="00570525">
        <w:rPr>
          <w:sz w:val="24"/>
          <w:szCs w:val="24"/>
        </w:rPr>
        <w:t>estradiol</w:t>
      </w:r>
      <w:proofErr w:type="spellEnd"/>
      <w:r w:rsidR="00037AB7" w:rsidRPr="00570525">
        <w:rPr>
          <w:sz w:val="24"/>
          <w:szCs w:val="24"/>
        </w:rPr>
        <w:t>-norethisterone acetate</w:t>
      </w:r>
      <w:r w:rsidR="00037AB7" w:rsidRPr="00527798">
        <w:rPr>
          <w:sz w:val="24"/>
          <w:szCs w:val="24"/>
        </w:rPr>
        <w:t xml:space="preserve"> </w:t>
      </w:r>
      <w:r w:rsidR="00037AB7">
        <w:rPr>
          <w:sz w:val="24"/>
          <w:szCs w:val="24"/>
        </w:rPr>
        <w:t>"</w:t>
      </w:r>
      <w:r w:rsidR="00037AB7" w:rsidRPr="00527798">
        <w:rPr>
          <w:sz w:val="24"/>
          <w:szCs w:val="24"/>
        </w:rPr>
        <w:t>can be used long term</w:t>
      </w:r>
      <w:r w:rsidR="00037AB7">
        <w:rPr>
          <w:sz w:val="24"/>
          <w:szCs w:val="24"/>
        </w:rPr>
        <w:t xml:space="preserve">", </w:t>
      </w:r>
      <w:r w:rsidRPr="00527798">
        <w:rPr>
          <w:sz w:val="24"/>
          <w:szCs w:val="24"/>
        </w:rPr>
        <w:t>was not meant to represent a recommendation for long term use</w:t>
      </w:r>
      <w:r w:rsidR="00DA3F4D">
        <w:rPr>
          <w:sz w:val="24"/>
          <w:szCs w:val="24"/>
        </w:rPr>
        <w:t>,</w:t>
      </w:r>
      <w:r>
        <w:rPr>
          <w:sz w:val="24"/>
          <w:szCs w:val="24"/>
        </w:rPr>
        <w:t xml:space="preserve"> </w:t>
      </w:r>
      <w:r w:rsidR="00037AB7">
        <w:rPr>
          <w:sz w:val="24"/>
          <w:szCs w:val="24"/>
        </w:rPr>
        <w:t>n</w:t>
      </w:r>
      <w:r>
        <w:rPr>
          <w:sz w:val="24"/>
          <w:szCs w:val="24"/>
        </w:rPr>
        <w:t xml:space="preserve">or a suggestion that </w:t>
      </w:r>
      <w:proofErr w:type="spellStart"/>
      <w:r w:rsidRPr="00570525">
        <w:rPr>
          <w:sz w:val="24"/>
          <w:szCs w:val="24"/>
        </w:rPr>
        <w:t>relugolix</w:t>
      </w:r>
      <w:proofErr w:type="spellEnd"/>
      <w:r w:rsidRPr="00570525">
        <w:rPr>
          <w:sz w:val="24"/>
          <w:szCs w:val="24"/>
        </w:rPr>
        <w:t>-</w:t>
      </w:r>
      <w:proofErr w:type="spellStart"/>
      <w:r w:rsidRPr="00570525">
        <w:rPr>
          <w:sz w:val="24"/>
          <w:szCs w:val="24"/>
        </w:rPr>
        <w:t>estradiol</w:t>
      </w:r>
      <w:proofErr w:type="spellEnd"/>
      <w:r w:rsidRPr="00570525">
        <w:rPr>
          <w:sz w:val="24"/>
          <w:szCs w:val="24"/>
        </w:rPr>
        <w:t>-norethisterone acetate</w:t>
      </w:r>
      <w:r>
        <w:rPr>
          <w:sz w:val="24"/>
          <w:szCs w:val="24"/>
        </w:rPr>
        <w:t xml:space="preserve"> should be used outside of its marketing authorisation</w:t>
      </w:r>
      <w:r w:rsidR="00037AB7">
        <w:rPr>
          <w:sz w:val="24"/>
          <w:szCs w:val="24"/>
        </w:rPr>
        <w:t xml:space="preserve">.  </w:t>
      </w:r>
      <w:r w:rsidR="00520F27">
        <w:rPr>
          <w:sz w:val="24"/>
          <w:szCs w:val="24"/>
        </w:rPr>
        <w:t xml:space="preserve">Rather, the recommendations in the FAD were based on the conclusion of the committee that </w:t>
      </w:r>
      <w:r w:rsidR="00520F27" w:rsidRPr="00527798">
        <w:rPr>
          <w:sz w:val="24"/>
          <w:szCs w:val="24"/>
        </w:rPr>
        <w:t xml:space="preserve">the available </w:t>
      </w:r>
      <w:r w:rsidR="00DA3F4D">
        <w:rPr>
          <w:sz w:val="24"/>
          <w:szCs w:val="24"/>
        </w:rPr>
        <w:t xml:space="preserve">published </w:t>
      </w:r>
      <w:r w:rsidR="00520F27" w:rsidRPr="00527798">
        <w:rPr>
          <w:sz w:val="24"/>
          <w:szCs w:val="24"/>
        </w:rPr>
        <w:t>evidence</w:t>
      </w:r>
      <w:r w:rsidR="00520F27">
        <w:rPr>
          <w:sz w:val="24"/>
          <w:szCs w:val="24"/>
        </w:rPr>
        <w:t xml:space="preserve"> and expert opinions received</w:t>
      </w:r>
      <w:r w:rsidR="00520F27" w:rsidRPr="00527798">
        <w:rPr>
          <w:sz w:val="24"/>
          <w:szCs w:val="24"/>
        </w:rPr>
        <w:t xml:space="preserve"> </w:t>
      </w:r>
      <w:r w:rsidR="00520F27">
        <w:rPr>
          <w:sz w:val="24"/>
          <w:szCs w:val="24"/>
        </w:rPr>
        <w:t>indicated that</w:t>
      </w:r>
      <w:r w:rsidR="00520F27" w:rsidRPr="00527798">
        <w:rPr>
          <w:sz w:val="24"/>
          <w:szCs w:val="24"/>
        </w:rPr>
        <w:t xml:space="preserve"> </w:t>
      </w:r>
      <w:proofErr w:type="spellStart"/>
      <w:r w:rsidR="00520F27" w:rsidRPr="00527798">
        <w:rPr>
          <w:sz w:val="24"/>
          <w:szCs w:val="24"/>
        </w:rPr>
        <w:t>relugolix</w:t>
      </w:r>
      <w:proofErr w:type="spellEnd"/>
      <w:r w:rsidR="00520F27" w:rsidRPr="00527798">
        <w:rPr>
          <w:sz w:val="24"/>
          <w:szCs w:val="24"/>
        </w:rPr>
        <w:t>-</w:t>
      </w:r>
      <w:proofErr w:type="spellStart"/>
      <w:r w:rsidR="00520F27" w:rsidRPr="00527798">
        <w:rPr>
          <w:sz w:val="24"/>
          <w:szCs w:val="24"/>
        </w:rPr>
        <w:t>estradiol</w:t>
      </w:r>
      <w:proofErr w:type="spellEnd"/>
      <w:r w:rsidR="00520F27" w:rsidRPr="00527798">
        <w:rPr>
          <w:sz w:val="24"/>
          <w:szCs w:val="24"/>
        </w:rPr>
        <w:t xml:space="preserve">-norethisterone acetate is a clinically and </w:t>
      </w:r>
      <w:r w:rsidR="006E6348" w:rsidRPr="00527798">
        <w:rPr>
          <w:sz w:val="24"/>
          <w:szCs w:val="24"/>
        </w:rPr>
        <w:t>cost-effective</w:t>
      </w:r>
      <w:r w:rsidR="00520F27" w:rsidRPr="00527798">
        <w:rPr>
          <w:sz w:val="24"/>
          <w:szCs w:val="24"/>
        </w:rPr>
        <w:t xml:space="preserve"> treatment option</w:t>
      </w:r>
      <w:r w:rsidR="00520F27">
        <w:rPr>
          <w:sz w:val="24"/>
          <w:szCs w:val="24"/>
        </w:rPr>
        <w:t xml:space="preserve"> for women with symptomatic fibroids for which there is no </w:t>
      </w:r>
      <w:r w:rsidR="00F11912">
        <w:rPr>
          <w:sz w:val="24"/>
          <w:szCs w:val="24"/>
        </w:rPr>
        <w:t xml:space="preserve">regulatory </w:t>
      </w:r>
      <w:r w:rsidR="00520F27">
        <w:rPr>
          <w:sz w:val="24"/>
          <w:szCs w:val="24"/>
        </w:rPr>
        <w:t>restriction on treatment duration</w:t>
      </w:r>
      <w:r w:rsidR="00520F27" w:rsidRPr="00527798">
        <w:rPr>
          <w:sz w:val="24"/>
          <w:szCs w:val="24"/>
        </w:rPr>
        <w:t xml:space="preserve">. </w:t>
      </w:r>
      <w:r w:rsidR="00472EB9">
        <w:rPr>
          <w:sz w:val="24"/>
          <w:szCs w:val="24"/>
        </w:rPr>
        <w:t>He concluded, however, that</w:t>
      </w:r>
      <w:r w:rsidR="0032202B">
        <w:rPr>
          <w:sz w:val="24"/>
          <w:szCs w:val="24"/>
        </w:rPr>
        <w:t xml:space="preserve"> these</w:t>
      </w:r>
      <w:r>
        <w:rPr>
          <w:sz w:val="24"/>
          <w:szCs w:val="24"/>
        </w:rPr>
        <w:t xml:space="preserve"> </w:t>
      </w:r>
      <w:r w:rsidR="00520F27">
        <w:rPr>
          <w:sz w:val="24"/>
          <w:szCs w:val="24"/>
        </w:rPr>
        <w:t>distinction</w:t>
      </w:r>
      <w:r w:rsidR="0032202B">
        <w:rPr>
          <w:sz w:val="24"/>
          <w:szCs w:val="24"/>
        </w:rPr>
        <w:t>s</w:t>
      </w:r>
      <w:r w:rsidR="00520F27">
        <w:rPr>
          <w:sz w:val="24"/>
          <w:szCs w:val="24"/>
        </w:rPr>
        <w:t xml:space="preserve"> </w:t>
      </w:r>
      <w:r>
        <w:rPr>
          <w:sz w:val="24"/>
          <w:szCs w:val="24"/>
        </w:rPr>
        <w:t xml:space="preserve">could </w:t>
      </w:r>
      <w:r w:rsidR="00037AB7">
        <w:rPr>
          <w:sz w:val="24"/>
          <w:szCs w:val="24"/>
        </w:rPr>
        <w:t>have been made clearer in the wo</w:t>
      </w:r>
      <w:r>
        <w:rPr>
          <w:sz w:val="24"/>
          <w:szCs w:val="24"/>
        </w:rPr>
        <w:t>rding of the FAD</w:t>
      </w:r>
      <w:r w:rsidR="00A85C45">
        <w:rPr>
          <w:sz w:val="24"/>
          <w:szCs w:val="24"/>
        </w:rPr>
        <w:t>.</w:t>
      </w:r>
    </w:p>
    <w:p w14:paraId="39EF7FEC" w14:textId="67BCA021" w:rsidR="006550DE" w:rsidRDefault="007E3609" w:rsidP="000912B0">
      <w:pPr>
        <w:pStyle w:val="Paragraph"/>
        <w:rPr>
          <w:sz w:val="24"/>
          <w:szCs w:val="24"/>
        </w:rPr>
      </w:pPr>
      <w:r w:rsidRPr="00527798">
        <w:rPr>
          <w:sz w:val="24"/>
          <w:szCs w:val="24"/>
        </w:rPr>
        <w:t xml:space="preserve">Stephen O'Brien </w:t>
      </w:r>
      <w:r>
        <w:rPr>
          <w:sz w:val="24"/>
          <w:szCs w:val="24"/>
        </w:rPr>
        <w:t xml:space="preserve">further </w:t>
      </w:r>
      <w:r w:rsidR="0046478D">
        <w:rPr>
          <w:sz w:val="24"/>
          <w:szCs w:val="24"/>
        </w:rPr>
        <w:t xml:space="preserve">explained </w:t>
      </w:r>
      <w:r>
        <w:rPr>
          <w:sz w:val="24"/>
          <w:szCs w:val="24"/>
        </w:rPr>
        <w:t xml:space="preserve">that in </w:t>
      </w:r>
      <w:r w:rsidR="009B4534">
        <w:rPr>
          <w:sz w:val="24"/>
          <w:szCs w:val="24"/>
        </w:rPr>
        <w:t>appraisals of</w:t>
      </w:r>
      <w:r>
        <w:rPr>
          <w:sz w:val="24"/>
          <w:szCs w:val="24"/>
        </w:rPr>
        <w:t xml:space="preserve"> relatively expensive drugs</w:t>
      </w:r>
      <w:r w:rsidR="009B4534">
        <w:rPr>
          <w:sz w:val="24"/>
          <w:szCs w:val="24"/>
        </w:rPr>
        <w:t xml:space="preserve"> (</w:t>
      </w:r>
      <w:proofErr w:type="gramStart"/>
      <w:r w:rsidR="009B4534">
        <w:rPr>
          <w:sz w:val="24"/>
          <w:szCs w:val="24"/>
        </w:rPr>
        <w:t>e.g.</w:t>
      </w:r>
      <w:proofErr w:type="gramEnd"/>
      <w:r w:rsidR="009B4534">
        <w:rPr>
          <w:sz w:val="24"/>
          <w:szCs w:val="24"/>
        </w:rPr>
        <w:t xml:space="preserve"> cancer drugs)</w:t>
      </w:r>
      <w:r>
        <w:rPr>
          <w:sz w:val="24"/>
          <w:szCs w:val="24"/>
        </w:rPr>
        <w:t>, the</w:t>
      </w:r>
      <w:r w:rsidR="00980DE2">
        <w:rPr>
          <w:sz w:val="24"/>
          <w:szCs w:val="24"/>
        </w:rPr>
        <w:t xml:space="preserve"> company may limit treatment </w:t>
      </w:r>
      <w:r w:rsidR="00980DE2">
        <w:rPr>
          <w:sz w:val="24"/>
          <w:szCs w:val="24"/>
        </w:rPr>
        <w:lastRenderedPageBreak/>
        <w:t>duration for costs reasons</w:t>
      </w:r>
      <w:r>
        <w:rPr>
          <w:sz w:val="24"/>
          <w:szCs w:val="24"/>
        </w:rPr>
        <w:t xml:space="preserve">.  For this appraisal, because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is relatively inexpensive, there </w:t>
      </w:r>
      <w:r w:rsidR="00980DE2">
        <w:rPr>
          <w:sz w:val="24"/>
          <w:szCs w:val="24"/>
        </w:rPr>
        <w:t>was no reason</w:t>
      </w:r>
      <w:r w:rsidR="003D5564">
        <w:rPr>
          <w:sz w:val="24"/>
          <w:szCs w:val="24"/>
        </w:rPr>
        <w:t xml:space="preserve"> </w:t>
      </w:r>
      <w:r>
        <w:rPr>
          <w:sz w:val="24"/>
          <w:szCs w:val="24"/>
        </w:rPr>
        <w:t xml:space="preserve">to impose a restriction on treatment duration.  </w:t>
      </w:r>
    </w:p>
    <w:p w14:paraId="340B54CE" w14:textId="5E9839A6" w:rsidR="0046478D" w:rsidRDefault="0046478D" w:rsidP="000912B0">
      <w:pPr>
        <w:pStyle w:val="Paragraph"/>
        <w:rPr>
          <w:sz w:val="24"/>
          <w:szCs w:val="24"/>
        </w:rPr>
      </w:pPr>
      <w:r>
        <w:rPr>
          <w:sz w:val="24"/>
          <w:szCs w:val="24"/>
        </w:rPr>
        <w:t xml:space="preserve">Asked how important the possibility of </w:t>
      </w:r>
      <w:proofErr w:type="gramStart"/>
      <w:r>
        <w:rPr>
          <w:sz w:val="24"/>
          <w:szCs w:val="24"/>
        </w:rPr>
        <w:t>long term</w:t>
      </w:r>
      <w:proofErr w:type="gramEnd"/>
      <w:r>
        <w:rPr>
          <w:sz w:val="24"/>
          <w:szCs w:val="24"/>
        </w:rPr>
        <w:t xml:space="preserve"> use was for the committee’s recommendation, </w:t>
      </w:r>
      <w:r w:rsidRPr="00527798">
        <w:rPr>
          <w:sz w:val="24"/>
          <w:szCs w:val="24"/>
        </w:rPr>
        <w:t>Stephen O'Brien</w:t>
      </w:r>
      <w:r>
        <w:rPr>
          <w:sz w:val="24"/>
          <w:szCs w:val="24"/>
        </w:rPr>
        <w:t xml:space="preserve"> stated that the committee always considers benefits not captured in the model as these may give flexibility around the threshold at which the committee is prepared to recommend </w:t>
      </w:r>
      <w:r w:rsidR="00FE1AE1">
        <w:rPr>
          <w:sz w:val="24"/>
          <w:szCs w:val="24"/>
        </w:rPr>
        <w:t>a</w:t>
      </w:r>
      <w:r>
        <w:rPr>
          <w:sz w:val="24"/>
          <w:szCs w:val="24"/>
        </w:rPr>
        <w:t xml:space="preserve"> treatment as cost effective within the NHS. He confirmed that this was why the committee was thinking about the </w:t>
      </w:r>
      <w:r w:rsidR="00FE1AE1">
        <w:rPr>
          <w:sz w:val="24"/>
          <w:szCs w:val="24"/>
        </w:rPr>
        <w:t>potential for</w:t>
      </w:r>
      <w:r>
        <w:rPr>
          <w:sz w:val="24"/>
          <w:szCs w:val="24"/>
        </w:rPr>
        <w:t xml:space="preserve"> long term use</w:t>
      </w:r>
      <w:r w:rsidR="00FE1AE1">
        <w:rPr>
          <w:sz w:val="24"/>
          <w:szCs w:val="24"/>
        </w:rPr>
        <w:t>. However</w:t>
      </w:r>
      <w:r>
        <w:rPr>
          <w:sz w:val="24"/>
          <w:szCs w:val="24"/>
        </w:rPr>
        <w:t xml:space="preserve">, he said that this did not </w:t>
      </w:r>
      <w:r w:rsidR="00A83C5A">
        <w:rPr>
          <w:sz w:val="24"/>
          <w:szCs w:val="24"/>
        </w:rPr>
        <w:t xml:space="preserve">greatly </w:t>
      </w:r>
      <w:r>
        <w:rPr>
          <w:sz w:val="24"/>
          <w:szCs w:val="24"/>
        </w:rPr>
        <w:t>sway the committee’s thinking in this appraisal</w:t>
      </w:r>
      <w:r w:rsidR="00F7750C">
        <w:rPr>
          <w:sz w:val="24"/>
          <w:szCs w:val="24"/>
        </w:rPr>
        <w:t>.</w:t>
      </w:r>
    </w:p>
    <w:p w14:paraId="5C1C57B6" w14:textId="286760A9" w:rsidR="00F7750C" w:rsidRDefault="00F7750C" w:rsidP="00C3120F">
      <w:pPr>
        <w:pStyle w:val="Paragraph"/>
        <w:rPr>
          <w:sz w:val="24"/>
          <w:szCs w:val="24"/>
        </w:rPr>
      </w:pPr>
      <w:r>
        <w:rPr>
          <w:sz w:val="24"/>
          <w:szCs w:val="24"/>
        </w:rPr>
        <w:t xml:space="preserve">Ross Dent, for NICE, added that it was important to be clear the committee has not </w:t>
      </w:r>
      <w:r w:rsidRPr="00C3120F">
        <w:rPr>
          <w:sz w:val="24"/>
          <w:szCs w:val="24"/>
        </w:rPr>
        <w:t>recommended</w:t>
      </w:r>
      <w:r>
        <w:rPr>
          <w:sz w:val="24"/>
          <w:szCs w:val="24"/>
        </w:rPr>
        <w:t xml:space="preserve">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sidR="00395E9A">
        <w:rPr>
          <w:sz w:val="24"/>
          <w:szCs w:val="24"/>
        </w:rPr>
        <w:t xml:space="preserve"> “</w:t>
      </w:r>
      <w:r w:rsidRPr="00C3120F">
        <w:rPr>
          <w:sz w:val="24"/>
          <w:szCs w:val="24"/>
        </w:rPr>
        <w:t xml:space="preserve">for </w:t>
      </w:r>
      <w:r>
        <w:rPr>
          <w:sz w:val="24"/>
          <w:szCs w:val="24"/>
        </w:rPr>
        <w:t>long term use”. Rather,</w:t>
      </w:r>
      <w:r w:rsidRPr="00C3120F">
        <w:rPr>
          <w:sz w:val="24"/>
          <w:szCs w:val="24"/>
        </w:rPr>
        <w:t xml:space="preserve"> </w:t>
      </w:r>
      <w:r>
        <w:rPr>
          <w:sz w:val="24"/>
          <w:szCs w:val="24"/>
        </w:rPr>
        <w:t>the committee</w:t>
      </w:r>
      <w:r w:rsidRPr="00C3120F">
        <w:rPr>
          <w:sz w:val="24"/>
          <w:szCs w:val="24"/>
        </w:rPr>
        <w:t xml:space="preserve"> has recommended </w:t>
      </w:r>
      <w:r>
        <w:rPr>
          <w:sz w:val="24"/>
          <w:szCs w:val="24"/>
        </w:rPr>
        <w:t xml:space="preserve">it </w:t>
      </w:r>
      <w:r w:rsidRPr="00C3120F">
        <w:rPr>
          <w:sz w:val="24"/>
          <w:szCs w:val="24"/>
        </w:rPr>
        <w:t xml:space="preserve">for use within its </w:t>
      </w:r>
      <w:r>
        <w:rPr>
          <w:sz w:val="24"/>
          <w:szCs w:val="24"/>
        </w:rPr>
        <w:t>marketed authorisation</w:t>
      </w:r>
      <w:r w:rsidRPr="00C3120F">
        <w:rPr>
          <w:sz w:val="24"/>
          <w:szCs w:val="24"/>
        </w:rPr>
        <w:t xml:space="preserve"> (</w:t>
      </w:r>
      <w:r>
        <w:rPr>
          <w:sz w:val="24"/>
          <w:szCs w:val="24"/>
        </w:rPr>
        <w:t xml:space="preserve">which permits use for an </w:t>
      </w:r>
      <w:r w:rsidRPr="00C3120F">
        <w:rPr>
          <w:sz w:val="24"/>
          <w:szCs w:val="24"/>
        </w:rPr>
        <w:t>unlimited</w:t>
      </w:r>
      <w:r>
        <w:rPr>
          <w:sz w:val="24"/>
          <w:szCs w:val="24"/>
        </w:rPr>
        <w:t xml:space="preserve"> duration). NICE would </w:t>
      </w:r>
      <w:r w:rsidRPr="00C3120F">
        <w:rPr>
          <w:sz w:val="24"/>
          <w:szCs w:val="24"/>
        </w:rPr>
        <w:t xml:space="preserve">expect clinicians to use </w:t>
      </w:r>
      <w:r>
        <w:rPr>
          <w:sz w:val="24"/>
          <w:szCs w:val="24"/>
        </w:rPr>
        <w:t xml:space="preserve">it </w:t>
      </w:r>
      <w:r w:rsidRPr="00C3120F">
        <w:rPr>
          <w:sz w:val="24"/>
          <w:szCs w:val="24"/>
        </w:rPr>
        <w:t xml:space="preserve">within its </w:t>
      </w:r>
      <w:r>
        <w:rPr>
          <w:sz w:val="24"/>
          <w:szCs w:val="24"/>
        </w:rPr>
        <w:t>marketing authorisation</w:t>
      </w:r>
      <w:r w:rsidRPr="00C3120F">
        <w:rPr>
          <w:sz w:val="24"/>
          <w:szCs w:val="24"/>
        </w:rPr>
        <w:t>.</w:t>
      </w:r>
      <w:r>
        <w:rPr>
          <w:sz w:val="24"/>
          <w:szCs w:val="24"/>
        </w:rPr>
        <w:t xml:space="preserve"> He explained that, after making that recommendation, t</w:t>
      </w:r>
      <w:r w:rsidRPr="00C3120F">
        <w:rPr>
          <w:sz w:val="24"/>
          <w:szCs w:val="24"/>
        </w:rPr>
        <w:t xml:space="preserve">he rest of the </w:t>
      </w:r>
      <w:r w:rsidR="008B733D">
        <w:rPr>
          <w:sz w:val="24"/>
          <w:szCs w:val="24"/>
        </w:rPr>
        <w:t xml:space="preserve">FAD </w:t>
      </w:r>
      <w:r>
        <w:rPr>
          <w:sz w:val="24"/>
          <w:szCs w:val="24"/>
        </w:rPr>
        <w:t xml:space="preserve">explains </w:t>
      </w:r>
      <w:r w:rsidRPr="00F7750C">
        <w:rPr>
          <w:i/>
          <w:sz w:val="24"/>
          <w:szCs w:val="24"/>
        </w:rPr>
        <w:t>how</w:t>
      </w:r>
      <w:r>
        <w:rPr>
          <w:sz w:val="24"/>
          <w:szCs w:val="24"/>
        </w:rPr>
        <w:t xml:space="preserve"> the committee decided to </w:t>
      </w:r>
      <w:r w:rsidRPr="00C3120F">
        <w:rPr>
          <w:sz w:val="24"/>
          <w:szCs w:val="24"/>
        </w:rPr>
        <w:t xml:space="preserve">recommend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w:t>
      </w:r>
      <w:r>
        <w:rPr>
          <w:sz w:val="24"/>
          <w:szCs w:val="24"/>
        </w:rPr>
        <w:t xml:space="preserve"> </w:t>
      </w:r>
      <w:r w:rsidRPr="00527798">
        <w:rPr>
          <w:sz w:val="24"/>
          <w:szCs w:val="24"/>
        </w:rPr>
        <w:t xml:space="preserve">acetate </w:t>
      </w:r>
      <w:r>
        <w:rPr>
          <w:sz w:val="24"/>
          <w:szCs w:val="24"/>
        </w:rPr>
        <w:t xml:space="preserve">for use </w:t>
      </w:r>
      <w:r w:rsidRPr="00C3120F">
        <w:rPr>
          <w:sz w:val="24"/>
          <w:szCs w:val="24"/>
        </w:rPr>
        <w:t xml:space="preserve">within its </w:t>
      </w:r>
      <w:r>
        <w:rPr>
          <w:sz w:val="24"/>
          <w:szCs w:val="24"/>
        </w:rPr>
        <w:t>marketed authorisation</w:t>
      </w:r>
      <w:r w:rsidRPr="00C3120F">
        <w:rPr>
          <w:sz w:val="24"/>
          <w:szCs w:val="24"/>
        </w:rPr>
        <w:t xml:space="preserve">, and </w:t>
      </w:r>
      <w:r>
        <w:rPr>
          <w:sz w:val="24"/>
          <w:szCs w:val="24"/>
        </w:rPr>
        <w:t>paragraph</w:t>
      </w:r>
      <w:r w:rsidRPr="00C3120F">
        <w:rPr>
          <w:sz w:val="24"/>
          <w:szCs w:val="24"/>
        </w:rPr>
        <w:t xml:space="preserve"> 3.12 </w:t>
      </w:r>
      <w:r>
        <w:rPr>
          <w:sz w:val="24"/>
          <w:szCs w:val="24"/>
        </w:rPr>
        <w:t xml:space="preserve">of the FAD explains how the committee </w:t>
      </w:r>
      <w:r w:rsidRPr="00C3120F">
        <w:rPr>
          <w:sz w:val="24"/>
          <w:szCs w:val="24"/>
        </w:rPr>
        <w:t>considered benefits</w:t>
      </w:r>
      <w:r>
        <w:rPr>
          <w:sz w:val="24"/>
          <w:szCs w:val="24"/>
        </w:rPr>
        <w:t xml:space="preserve"> not </w:t>
      </w:r>
      <w:r w:rsidRPr="00C3120F">
        <w:rPr>
          <w:sz w:val="24"/>
          <w:szCs w:val="24"/>
        </w:rPr>
        <w:t>captured</w:t>
      </w:r>
      <w:r>
        <w:rPr>
          <w:sz w:val="24"/>
          <w:szCs w:val="24"/>
        </w:rPr>
        <w:t xml:space="preserve"> in the model</w:t>
      </w:r>
      <w:r w:rsidRPr="00C3120F">
        <w:rPr>
          <w:sz w:val="24"/>
          <w:szCs w:val="24"/>
        </w:rPr>
        <w:t xml:space="preserve">. </w:t>
      </w:r>
      <w:r>
        <w:rPr>
          <w:sz w:val="24"/>
          <w:szCs w:val="24"/>
        </w:rPr>
        <w:t>He noted that a c</w:t>
      </w:r>
      <w:r w:rsidRPr="00C3120F">
        <w:rPr>
          <w:sz w:val="24"/>
          <w:szCs w:val="24"/>
        </w:rPr>
        <w:t xml:space="preserve">linical expert </w:t>
      </w:r>
      <w:r>
        <w:rPr>
          <w:sz w:val="24"/>
          <w:szCs w:val="24"/>
        </w:rPr>
        <w:t xml:space="preserve">had </w:t>
      </w:r>
      <w:r w:rsidR="008B733D">
        <w:rPr>
          <w:sz w:val="24"/>
          <w:szCs w:val="24"/>
        </w:rPr>
        <w:t xml:space="preserve">explained </w:t>
      </w:r>
      <w:r>
        <w:rPr>
          <w:sz w:val="24"/>
          <w:szCs w:val="24"/>
        </w:rPr>
        <w:t>that the relevant comparator (a GnRH agonist) can</w:t>
      </w:r>
      <w:r w:rsidRPr="00C3120F">
        <w:rPr>
          <w:sz w:val="24"/>
          <w:szCs w:val="24"/>
        </w:rPr>
        <w:t xml:space="preserve"> only be used</w:t>
      </w:r>
      <w:r>
        <w:rPr>
          <w:sz w:val="24"/>
          <w:szCs w:val="24"/>
        </w:rPr>
        <w:t xml:space="preserve"> for</w:t>
      </w:r>
      <w:r w:rsidRPr="00C3120F">
        <w:rPr>
          <w:sz w:val="24"/>
          <w:szCs w:val="24"/>
        </w:rPr>
        <w:t xml:space="preserve"> 6 months </w:t>
      </w:r>
      <w:r>
        <w:rPr>
          <w:sz w:val="24"/>
          <w:szCs w:val="24"/>
        </w:rPr>
        <w:t>under its marketing authorisation</w:t>
      </w:r>
      <w:r w:rsidRPr="00C3120F">
        <w:rPr>
          <w:sz w:val="24"/>
          <w:szCs w:val="24"/>
        </w:rPr>
        <w:t xml:space="preserve"> </w:t>
      </w:r>
      <w:r w:rsidR="008B733D">
        <w:rPr>
          <w:sz w:val="24"/>
          <w:szCs w:val="24"/>
        </w:rPr>
        <w:t>(</w:t>
      </w:r>
      <w:r>
        <w:rPr>
          <w:sz w:val="24"/>
          <w:szCs w:val="24"/>
        </w:rPr>
        <w:t xml:space="preserve">owing to concerns around </w:t>
      </w:r>
      <w:r w:rsidRPr="00C3120F">
        <w:rPr>
          <w:sz w:val="24"/>
          <w:szCs w:val="24"/>
        </w:rPr>
        <w:t>bone mineral density loss</w:t>
      </w:r>
      <w:r w:rsidR="008B733D">
        <w:rPr>
          <w:sz w:val="24"/>
          <w:szCs w:val="24"/>
        </w:rPr>
        <w:t>)</w:t>
      </w:r>
      <w:r>
        <w:rPr>
          <w:sz w:val="24"/>
          <w:szCs w:val="24"/>
        </w:rPr>
        <w:t xml:space="preserve"> al</w:t>
      </w:r>
      <w:r w:rsidRPr="00C3120F">
        <w:rPr>
          <w:sz w:val="24"/>
          <w:szCs w:val="24"/>
        </w:rPr>
        <w:t>though</w:t>
      </w:r>
      <w:r w:rsidR="008B733D">
        <w:rPr>
          <w:sz w:val="24"/>
          <w:szCs w:val="24"/>
        </w:rPr>
        <w:t xml:space="preserve"> in practice</w:t>
      </w:r>
      <w:r w:rsidRPr="00C3120F">
        <w:rPr>
          <w:sz w:val="24"/>
          <w:szCs w:val="24"/>
        </w:rPr>
        <w:t xml:space="preserve"> </w:t>
      </w:r>
      <w:r>
        <w:rPr>
          <w:sz w:val="24"/>
          <w:szCs w:val="24"/>
        </w:rPr>
        <w:t>there was sometimes longer unlicensed use. He also noted that there i</w:t>
      </w:r>
      <w:r w:rsidRPr="00C3120F">
        <w:rPr>
          <w:sz w:val="24"/>
          <w:szCs w:val="24"/>
        </w:rPr>
        <w:t xml:space="preserve">s a suggestion </w:t>
      </w:r>
      <w:r>
        <w:rPr>
          <w:sz w:val="24"/>
          <w:szCs w:val="24"/>
        </w:rPr>
        <w:t xml:space="preserve">to carry out a </w:t>
      </w:r>
      <w:r w:rsidR="00B82432">
        <w:rPr>
          <w:sz w:val="24"/>
          <w:szCs w:val="24"/>
        </w:rPr>
        <w:t xml:space="preserve">DEXA </w:t>
      </w:r>
      <w:r w:rsidRPr="00C3120F">
        <w:rPr>
          <w:sz w:val="24"/>
          <w:szCs w:val="24"/>
        </w:rPr>
        <w:t xml:space="preserve">scan with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w:t>
      </w:r>
      <w:r>
        <w:rPr>
          <w:sz w:val="24"/>
          <w:szCs w:val="24"/>
        </w:rPr>
        <w:t xml:space="preserve"> </w:t>
      </w:r>
      <w:r w:rsidRPr="00527798">
        <w:rPr>
          <w:sz w:val="24"/>
          <w:szCs w:val="24"/>
        </w:rPr>
        <w:t xml:space="preserve">acetate </w:t>
      </w:r>
      <w:r w:rsidRPr="00C3120F">
        <w:rPr>
          <w:sz w:val="24"/>
          <w:szCs w:val="24"/>
        </w:rPr>
        <w:t xml:space="preserve">at 1 year to check </w:t>
      </w:r>
      <w:r>
        <w:rPr>
          <w:sz w:val="24"/>
          <w:szCs w:val="24"/>
        </w:rPr>
        <w:t>bone density. However, the</w:t>
      </w:r>
      <w:r w:rsidRPr="00C3120F">
        <w:rPr>
          <w:sz w:val="24"/>
          <w:szCs w:val="24"/>
        </w:rPr>
        <w:t xml:space="preserve"> clinical experts</w:t>
      </w:r>
      <w:r>
        <w:rPr>
          <w:sz w:val="24"/>
          <w:szCs w:val="24"/>
        </w:rPr>
        <w:t xml:space="preserve"> had</w:t>
      </w:r>
      <w:r w:rsidRPr="00C3120F">
        <w:rPr>
          <w:sz w:val="24"/>
          <w:szCs w:val="24"/>
        </w:rPr>
        <w:t xml:space="preserve"> </w:t>
      </w:r>
      <w:r w:rsidR="00B82432">
        <w:rPr>
          <w:sz w:val="24"/>
          <w:szCs w:val="24"/>
        </w:rPr>
        <w:t>said that</w:t>
      </w:r>
      <w:r w:rsidRPr="00C3120F">
        <w:rPr>
          <w:sz w:val="24"/>
          <w:szCs w:val="24"/>
        </w:rPr>
        <w:t xml:space="preserve">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w:t>
      </w:r>
      <w:r>
        <w:rPr>
          <w:sz w:val="24"/>
          <w:szCs w:val="24"/>
        </w:rPr>
        <w:t xml:space="preserve"> </w:t>
      </w:r>
      <w:r w:rsidRPr="00C3120F">
        <w:rPr>
          <w:sz w:val="24"/>
          <w:szCs w:val="24"/>
        </w:rPr>
        <w:t xml:space="preserve">could be used </w:t>
      </w:r>
      <w:r>
        <w:rPr>
          <w:sz w:val="24"/>
          <w:szCs w:val="24"/>
        </w:rPr>
        <w:t xml:space="preserve">for </w:t>
      </w:r>
      <w:r w:rsidRPr="00C3120F">
        <w:rPr>
          <w:sz w:val="24"/>
          <w:szCs w:val="24"/>
        </w:rPr>
        <w:t xml:space="preserve">longer than </w:t>
      </w:r>
      <w:r w:rsidR="00B82432">
        <w:rPr>
          <w:sz w:val="24"/>
          <w:szCs w:val="24"/>
        </w:rPr>
        <w:t xml:space="preserve">1 year </w:t>
      </w:r>
      <w:r w:rsidRPr="00C3120F">
        <w:rPr>
          <w:sz w:val="24"/>
          <w:szCs w:val="24"/>
        </w:rPr>
        <w:t xml:space="preserve">to </w:t>
      </w:r>
      <w:r>
        <w:rPr>
          <w:sz w:val="24"/>
          <w:szCs w:val="24"/>
        </w:rPr>
        <w:t xml:space="preserve">the </w:t>
      </w:r>
      <w:r w:rsidR="008B733D">
        <w:rPr>
          <w:sz w:val="24"/>
          <w:szCs w:val="24"/>
        </w:rPr>
        <w:t>benefit</w:t>
      </w:r>
      <w:r>
        <w:rPr>
          <w:sz w:val="24"/>
          <w:szCs w:val="24"/>
        </w:rPr>
        <w:t xml:space="preserve"> of patients, and</w:t>
      </w:r>
      <w:r w:rsidR="008B733D">
        <w:rPr>
          <w:sz w:val="24"/>
          <w:szCs w:val="24"/>
        </w:rPr>
        <w:t xml:space="preserve"> this could be an advantage </w:t>
      </w:r>
      <w:proofErr w:type="gramStart"/>
      <w:r w:rsidR="008B733D">
        <w:rPr>
          <w:sz w:val="24"/>
          <w:szCs w:val="24"/>
        </w:rPr>
        <w:t>in</w:t>
      </w:r>
      <w:r>
        <w:rPr>
          <w:sz w:val="24"/>
          <w:szCs w:val="24"/>
        </w:rPr>
        <w:t xml:space="preserve"> particular to</w:t>
      </w:r>
      <w:proofErr w:type="gramEnd"/>
      <w:r w:rsidR="001D4F47">
        <w:rPr>
          <w:sz w:val="24"/>
          <w:szCs w:val="24"/>
        </w:rPr>
        <w:t xml:space="preserve"> younger patients and</w:t>
      </w:r>
      <w:r>
        <w:rPr>
          <w:sz w:val="24"/>
          <w:szCs w:val="24"/>
        </w:rPr>
        <w:t xml:space="preserve"> black African</w:t>
      </w:r>
      <w:r w:rsidRPr="00C3120F">
        <w:rPr>
          <w:sz w:val="24"/>
          <w:szCs w:val="24"/>
        </w:rPr>
        <w:t xml:space="preserve"> Cari</w:t>
      </w:r>
      <w:r>
        <w:rPr>
          <w:sz w:val="24"/>
          <w:szCs w:val="24"/>
        </w:rPr>
        <w:t>b</w:t>
      </w:r>
      <w:r w:rsidRPr="00C3120F">
        <w:rPr>
          <w:sz w:val="24"/>
          <w:szCs w:val="24"/>
        </w:rPr>
        <w:t>b</w:t>
      </w:r>
      <w:r>
        <w:rPr>
          <w:sz w:val="24"/>
          <w:szCs w:val="24"/>
        </w:rPr>
        <w:t>ean</w:t>
      </w:r>
      <w:r w:rsidRPr="00C3120F">
        <w:rPr>
          <w:sz w:val="24"/>
          <w:szCs w:val="24"/>
        </w:rPr>
        <w:t xml:space="preserve"> </w:t>
      </w:r>
      <w:r w:rsidR="001D4F47">
        <w:rPr>
          <w:sz w:val="24"/>
          <w:szCs w:val="24"/>
        </w:rPr>
        <w:t>patients</w:t>
      </w:r>
      <w:r w:rsidRPr="00C3120F">
        <w:rPr>
          <w:sz w:val="24"/>
          <w:szCs w:val="24"/>
        </w:rPr>
        <w:t xml:space="preserve"> who </w:t>
      </w:r>
      <w:r>
        <w:rPr>
          <w:sz w:val="24"/>
          <w:szCs w:val="24"/>
        </w:rPr>
        <w:t xml:space="preserve">are </w:t>
      </w:r>
      <w:r w:rsidRPr="00C3120F">
        <w:rPr>
          <w:sz w:val="24"/>
          <w:szCs w:val="24"/>
        </w:rPr>
        <w:lastRenderedPageBreak/>
        <w:t xml:space="preserve">often diagnosed younger and </w:t>
      </w:r>
      <w:r>
        <w:rPr>
          <w:sz w:val="24"/>
          <w:szCs w:val="24"/>
        </w:rPr>
        <w:t>do not</w:t>
      </w:r>
      <w:r w:rsidRPr="00C3120F">
        <w:rPr>
          <w:sz w:val="24"/>
          <w:szCs w:val="24"/>
        </w:rPr>
        <w:t xml:space="preserve"> want surgical options to preserve fertility</w:t>
      </w:r>
      <w:r>
        <w:rPr>
          <w:sz w:val="24"/>
          <w:szCs w:val="24"/>
        </w:rPr>
        <w:t>.</w:t>
      </w:r>
    </w:p>
    <w:p w14:paraId="465DB8DC" w14:textId="1B767088" w:rsidR="009B2FB2" w:rsidRPr="00B1223C" w:rsidRDefault="00531A34" w:rsidP="00B36C38">
      <w:pPr>
        <w:pStyle w:val="Paragraph"/>
        <w:rPr>
          <w:sz w:val="24"/>
          <w:szCs w:val="24"/>
        </w:rPr>
      </w:pPr>
      <w:r w:rsidRPr="008A5254">
        <w:rPr>
          <w:sz w:val="24"/>
          <w:szCs w:val="24"/>
        </w:rPr>
        <w:t xml:space="preserve">Helen Knight, for NICE, explained that the statement in the FAD that </w:t>
      </w:r>
      <w:proofErr w:type="spellStart"/>
      <w:r w:rsidRPr="008A5254">
        <w:rPr>
          <w:sz w:val="24"/>
          <w:szCs w:val="24"/>
        </w:rPr>
        <w:t>relugolix</w:t>
      </w:r>
      <w:proofErr w:type="spellEnd"/>
      <w:r w:rsidRPr="008A5254">
        <w:rPr>
          <w:sz w:val="24"/>
          <w:szCs w:val="24"/>
        </w:rPr>
        <w:t>-</w:t>
      </w:r>
      <w:proofErr w:type="spellStart"/>
      <w:r w:rsidRPr="008A5254">
        <w:rPr>
          <w:sz w:val="24"/>
          <w:szCs w:val="24"/>
        </w:rPr>
        <w:t>estradiol</w:t>
      </w:r>
      <w:proofErr w:type="spellEnd"/>
      <w:r w:rsidRPr="008A5254">
        <w:rPr>
          <w:sz w:val="24"/>
          <w:szCs w:val="24"/>
        </w:rPr>
        <w:t xml:space="preserve">-norethisterone acetate </w:t>
      </w:r>
      <w:r w:rsidR="00C63419" w:rsidRPr="008A5254">
        <w:rPr>
          <w:sz w:val="24"/>
          <w:szCs w:val="24"/>
        </w:rPr>
        <w:t>“</w:t>
      </w:r>
      <w:r w:rsidRPr="008A5254">
        <w:rPr>
          <w:sz w:val="24"/>
          <w:szCs w:val="24"/>
        </w:rPr>
        <w:t xml:space="preserve">can be used long term" </w:t>
      </w:r>
      <w:r w:rsidR="00C63419" w:rsidRPr="008A5254">
        <w:rPr>
          <w:sz w:val="24"/>
          <w:szCs w:val="24"/>
        </w:rPr>
        <w:t>was</w:t>
      </w:r>
      <w:r w:rsidRPr="008A5254">
        <w:rPr>
          <w:sz w:val="24"/>
          <w:szCs w:val="24"/>
        </w:rPr>
        <w:t xml:space="preserve"> in the context of the time limitations that are associated with other treatments used in the same clinical context. </w:t>
      </w:r>
      <w:r w:rsidR="008E7B67" w:rsidRPr="008A5254">
        <w:rPr>
          <w:sz w:val="24"/>
          <w:szCs w:val="24"/>
        </w:rPr>
        <w:t xml:space="preserve">She reported that in the SPC for </w:t>
      </w:r>
      <w:proofErr w:type="spellStart"/>
      <w:r w:rsidR="008E7B67" w:rsidRPr="008A5254">
        <w:rPr>
          <w:sz w:val="24"/>
          <w:szCs w:val="24"/>
        </w:rPr>
        <w:t>relugolix</w:t>
      </w:r>
      <w:proofErr w:type="spellEnd"/>
      <w:r w:rsidR="008E7B67" w:rsidRPr="008A5254">
        <w:rPr>
          <w:sz w:val="24"/>
          <w:szCs w:val="24"/>
        </w:rPr>
        <w:t>-</w:t>
      </w:r>
      <w:proofErr w:type="spellStart"/>
      <w:r w:rsidR="008E7B67" w:rsidRPr="008A5254">
        <w:rPr>
          <w:sz w:val="24"/>
          <w:szCs w:val="24"/>
        </w:rPr>
        <w:t>estradiol</w:t>
      </w:r>
      <w:proofErr w:type="spellEnd"/>
      <w:r w:rsidR="008E7B67" w:rsidRPr="008A5254">
        <w:rPr>
          <w:sz w:val="24"/>
          <w:szCs w:val="24"/>
        </w:rPr>
        <w:t xml:space="preserve">-norethisterone acetate, reference is made to safety data in women treated for up to 104 weeks, which is considerably longer than is recommended for other non-surgical treatments </w:t>
      </w:r>
      <w:r w:rsidR="00F11912" w:rsidRPr="008A5254">
        <w:rPr>
          <w:sz w:val="24"/>
          <w:szCs w:val="24"/>
        </w:rPr>
        <w:t xml:space="preserve">used </w:t>
      </w:r>
      <w:r w:rsidR="006578D8" w:rsidRPr="008A5254">
        <w:rPr>
          <w:sz w:val="24"/>
          <w:szCs w:val="24"/>
        </w:rPr>
        <w:t>in</w:t>
      </w:r>
      <w:r w:rsidR="00F11912" w:rsidRPr="008A5254">
        <w:rPr>
          <w:sz w:val="24"/>
          <w:szCs w:val="24"/>
        </w:rPr>
        <w:t xml:space="preserve"> women with symptomatic fibroids</w:t>
      </w:r>
      <w:r w:rsidR="008E7B67" w:rsidRPr="008A5254">
        <w:rPr>
          <w:sz w:val="24"/>
          <w:szCs w:val="24"/>
        </w:rPr>
        <w:t>.</w:t>
      </w:r>
      <w:r w:rsidRPr="008A5254">
        <w:rPr>
          <w:sz w:val="24"/>
          <w:szCs w:val="24"/>
        </w:rPr>
        <w:t xml:space="preserve"> She reiterated that the </w:t>
      </w:r>
      <w:r w:rsidR="008E7B67" w:rsidRPr="008A5254">
        <w:rPr>
          <w:sz w:val="24"/>
          <w:szCs w:val="24"/>
        </w:rPr>
        <w:t xml:space="preserve">wording of the FAD </w:t>
      </w:r>
      <w:r w:rsidR="00C63419" w:rsidRPr="008A5254">
        <w:rPr>
          <w:sz w:val="24"/>
          <w:szCs w:val="24"/>
        </w:rPr>
        <w:t xml:space="preserve">does </w:t>
      </w:r>
      <w:r w:rsidRPr="008A5254">
        <w:rPr>
          <w:sz w:val="24"/>
          <w:szCs w:val="24"/>
        </w:rPr>
        <w:t xml:space="preserve">not </w:t>
      </w:r>
      <w:r w:rsidR="00C63419" w:rsidRPr="008A5254">
        <w:rPr>
          <w:sz w:val="24"/>
          <w:szCs w:val="24"/>
        </w:rPr>
        <w:t xml:space="preserve">require all patients to use </w:t>
      </w:r>
      <w:proofErr w:type="spellStart"/>
      <w:r w:rsidR="00C63419" w:rsidRPr="008A5254">
        <w:rPr>
          <w:sz w:val="24"/>
          <w:szCs w:val="24"/>
        </w:rPr>
        <w:t>relugolix</w:t>
      </w:r>
      <w:proofErr w:type="spellEnd"/>
      <w:r w:rsidR="00C63419" w:rsidRPr="008A5254">
        <w:rPr>
          <w:sz w:val="24"/>
          <w:szCs w:val="24"/>
        </w:rPr>
        <w:t>-</w:t>
      </w:r>
      <w:proofErr w:type="spellStart"/>
      <w:r w:rsidR="00C63419" w:rsidRPr="008A5254">
        <w:rPr>
          <w:sz w:val="24"/>
          <w:szCs w:val="24"/>
        </w:rPr>
        <w:t>estradiol</w:t>
      </w:r>
      <w:proofErr w:type="spellEnd"/>
      <w:r w:rsidR="00C63419" w:rsidRPr="008A5254">
        <w:rPr>
          <w:sz w:val="24"/>
          <w:szCs w:val="24"/>
        </w:rPr>
        <w:t xml:space="preserve">-norethisterone acetate or to use it for a </w:t>
      </w:r>
      <w:r w:rsidR="00B36C38" w:rsidRPr="008A5254">
        <w:rPr>
          <w:sz w:val="24"/>
          <w:szCs w:val="24"/>
        </w:rPr>
        <w:t>specified</w:t>
      </w:r>
      <w:r w:rsidR="00C63419" w:rsidRPr="008A5254">
        <w:rPr>
          <w:sz w:val="24"/>
          <w:szCs w:val="24"/>
        </w:rPr>
        <w:t xml:space="preserve"> </w:t>
      </w:r>
      <w:proofErr w:type="gramStart"/>
      <w:r w:rsidR="00C63419" w:rsidRPr="008A5254">
        <w:rPr>
          <w:sz w:val="24"/>
          <w:szCs w:val="24"/>
        </w:rPr>
        <w:t>time</w:t>
      </w:r>
      <w:r w:rsidR="00B36C38" w:rsidRPr="008A5254">
        <w:rPr>
          <w:sz w:val="24"/>
          <w:szCs w:val="24"/>
        </w:rPr>
        <w:t xml:space="preserve"> period</w:t>
      </w:r>
      <w:proofErr w:type="gramEnd"/>
      <w:r w:rsidR="00C63419" w:rsidRPr="008A5254">
        <w:rPr>
          <w:sz w:val="24"/>
          <w:szCs w:val="24"/>
        </w:rPr>
        <w:t xml:space="preserve">, </w:t>
      </w:r>
      <w:r w:rsidRPr="008A5254">
        <w:rPr>
          <w:sz w:val="24"/>
          <w:szCs w:val="24"/>
        </w:rPr>
        <w:t xml:space="preserve">but rather to </w:t>
      </w:r>
      <w:r w:rsidR="008E7B67" w:rsidRPr="008A5254">
        <w:rPr>
          <w:sz w:val="24"/>
          <w:szCs w:val="24"/>
        </w:rPr>
        <w:t>identify it as a treatment</w:t>
      </w:r>
      <w:r w:rsidRPr="008A5254">
        <w:rPr>
          <w:sz w:val="24"/>
          <w:szCs w:val="24"/>
        </w:rPr>
        <w:t xml:space="preserve"> option</w:t>
      </w:r>
      <w:r w:rsidR="00B36C38" w:rsidRPr="00B1223C">
        <w:rPr>
          <w:sz w:val="24"/>
          <w:szCs w:val="24"/>
        </w:rPr>
        <w:t xml:space="preserve">. NICE would expect </w:t>
      </w:r>
      <w:r w:rsidR="00B36C38" w:rsidRPr="00D417E0">
        <w:rPr>
          <w:sz w:val="24"/>
          <w:szCs w:val="24"/>
        </w:rPr>
        <w:t>treatment to be given in line with the marketing authorisation and SPC and there to be consideration of</w:t>
      </w:r>
      <w:r w:rsidRPr="00B1223C">
        <w:rPr>
          <w:sz w:val="24"/>
          <w:szCs w:val="24"/>
        </w:rPr>
        <w:t xml:space="preserve"> </w:t>
      </w:r>
      <w:r w:rsidR="00C63419" w:rsidRPr="00B1223C">
        <w:rPr>
          <w:sz w:val="24"/>
          <w:szCs w:val="24"/>
        </w:rPr>
        <w:t xml:space="preserve">the </w:t>
      </w:r>
      <w:r w:rsidR="008E7B67" w:rsidRPr="00B1223C">
        <w:rPr>
          <w:sz w:val="24"/>
          <w:szCs w:val="24"/>
        </w:rPr>
        <w:t xml:space="preserve">clinical </w:t>
      </w:r>
      <w:proofErr w:type="spellStart"/>
      <w:proofErr w:type="gramStart"/>
      <w:r w:rsidR="008E7B67" w:rsidRPr="00B1223C">
        <w:rPr>
          <w:sz w:val="24"/>
          <w:szCs w:val="24"/>
        </w:rPr>
        <w:t>risk:benefit</w:t>
      </w:r>
      <w:proofErr w:type="spellEnd"/>
      <w:proofErr w:type="gramEnd"/>
      <w:r w:rsidR="008E7B67" w:rsidRPr="00B1223C">
        <w:rPr>
          <w:sz w:val="24"/>
          <w:szCs w:val="24"/>
        </w:rPr>
        <w:t xml:space="preserve"> assessment and careful clinical monitoring</w:t>
      </w:r>
      <w:r w:rsidR="00D90F29" w:rsidRPr="00B1223C">
        <w:rPr>
          <w:sz w:val="24"/>
          <w:szCs w:val="24"/>
        </w:rPr>
        <w:t xml:space="preserve"> over time</w:t>
      </w:r>
      <w:r w:rsidR="008E7B67" w:rsidRPr="00B1223C">
        <w:rPr>
          <w:sz w:val="24"/>
          <w:szCs w:val="24"/>
        </w:rPr>
        <w:t xml:space="preserve">. </w:t>
      </w:r>
    </w:p>
    <w:p w14:paraId="2567BDA1" w14:textId="4FA76DE8" w:rsidR="00D417E0" w:rsidRPr="00B1223C" w:rsidRDefault="00D417E0" w:rsidP="00B1223C">
      <w:pPr>
        <w:pStyle w:val="Paragraph"/>
        <w:rPr>
          <w:sz w:val="24"/>
          <w:szCs w:val="24"/>
        </w:rPr>
      </w:pPr>
      <w:r w:rsidRPr="00B1223C">
        <w:rPr>
          <w:sz w:val="24"/>
          <w:szCs w:val="24"/>
        </w:rPr>
        <w:t xml:space="preserve">Asked by the panel </w:t>
      </w:r>
      <w:r w:rsidR="00DC3022" w:rsidRPr="00B1223C">
        <w:rPr>
          <w:sz w:val="24"/>
          <w:szCs w:val="24"/>
        </w:rPr>
        <w:t xml:space="preserve">how clinicians would interpret the phrase “long term”, Stephen O’Brien </w:t>
      </w:r>
      <w:r w:rsidR="001C0334">
        <w:rPr>
          <w:sz w:val="24"/>
          <w:szCs w:val="24"/>
        </w:rPr>
        <w:t xml:space="preserve">acknowledged that this is ambiguous but </w:t>
      </w:r>
      <w:r w:rsidR="00DC3022" w:rsidRPr="00B1223C">
        <w:rPr>
          <w:sz w:val="24"/>
          <w:szCs w:val="24"/>
        </w:rPr>
        <w:t xml:space="preserve">in his </w:t>
      </w:r>
      <w:proofErr w:type="gramStart"/>
      <w:r w:rsidR="00DC3022" w:rsidRPr="00B1223C">
        <w:rPr>
          <w:sz w:val="24"/>
          <w:szCs w:val="24"/>
        </w:rPr>
        <w:t>mind</w:t>
      </w:r>
      <w:proofErr w:type="gramEnd"/>
      <w:r w:rsidR="00DC3022" w:rsidRPr="00B1223C">
        <w:rPr>
          <w:sz w:val="24"/>
          <w:szCs w:val="24"/>
        </w:rPr>
        <w:t xml:space="preserve"> this would mean five to ten years</w:t>
      </w:r>
      <w:r w:rsidR="00B1223C" w:rsidRPr="00B1223C">
        <w:rPr>
          <w:sz w:val="24"/>
          <w:szCs w:val="24"/>
        </w:rPr>
        <w:t>, though</w:t>
      </w:r>
      <w:r w:rsidR="00DC3022" w:rsidRPr="00B1223C">
        <w:rPr>
          <w:sz w:val="24"/>
          <w:szCs w:val="24"/>
        </w:rPr>
        <w:t xml:space="preserve"> he could</w:t>
      </w:r>
      <w:r w:rsidR="00B1223C" w:rsidRPr="00B1223C">
        <w:rPr>
          <w:sz w:val="24"/>
          <w:szCs w:val="24"/>
        </w:rPr>
        <w:t xml:space="preserve"> </w:t>
      </w:r>
      <w:r w:rsidR="00DC3022" w:rsidRPr="00B1223C">
        <w:rPr>
          <w:sz w:val="24"/>
          <w:szCs w:val="24"/>
        </w:rPr>
        <w:t>n</w:t>
      </w:r>
      <w:r w:rsidR="00B1223C" w:rsidRPr="00B1223C">
        <w:rPr>
          <w:sz w:val="24"/>
          <w:szCs w:val="24"/>
        </w:rPr>
        <w:t>o</w:t>
      </w:r>
      <w:r w:rsidR="00DC3022" w:rsidRPr="00B1223C">
        <w:rPr>
          <w:sz w:val="24"/>
          <w:szCs w:val="24"/>
        </w:rPr>
        <w:t xml:space="preserve">t be sure how </w:t>
      </w:r>
      <w:r w:rsidR="00B1223C" w:rsidRPr="00B1223C">
        <w:rPr>
          <w:sz w:val="24"/>
          <w:szCs w:val="24"/>
        </w:rPr>
        <w:t>the clinicians involved in the appraisal did in</w:t>
      </w:r>
      <w:r w:rsidR="00DC3022" w:rsidRPr="00B1223C">
        <w:rPr>
          <w:sz w:val="24"/>
          <w:szCs w:val="24"/>
        </w:rPr>
        <w:t xml:space="preserve"> </w:t>
      </w:r>
      <w:r w:rsidR="00B1223C" w:rsidRPr="00B1223C">
        <w:rPr>
          <w:sz w:val="24"/>
          <w:szCs w:val="24"/>
        </w:rPr>
        <w:t>fact</w:t>
      </w:r>
      <w:r w:rsidR="00DC3022" w:rsidRPr="00B1223C">
        <w:rPr>
          <w:sz w:val="24"/>
          <w:szCs w:val="24"/>
        </w:rPr>
        <w:t xml:space="preserve"> interpret this. </w:t>
      </w:r>
      <w:r w:rsidR="00B1223C" w:rsidRPr="00B1223C">
        <w:rPr>
          <w:sz w:val="24"/>
          <w:szCs w:val="24"/>
        </w:rPr>
        <w:t xml:space="preserve">He added that he would expect responsible clinicians to flag any potential issue, even of minor concern, </w:t>
      </w:r>
      <w:r w:rsidR="001C0334">
        <w:rPr>
          <w:sz w:val="24"/>
          <w:szCs w:val="24"/>
        </w:rPr>
        <w:t xml:space="preserve">at the earliest possible stage </w:t>
      </w:r>
      <w:r w:rsidR="00B1223C" w:rsidRPr="00B1223C">
        <w:rPr>
          <w:sz w:val="24"/>
          <w:szCs w:val="24"/>
        </w:rPr>
        <w:t>and that they had not done so.</w:t>
      </w:r>
    </w:p>
    <w:p w14:paraId="14899E4D" w14:textId="294A30A0" w:rsidR="00527D75" w:rsidRPr="00977B30" w:rsidRDefault="001549A0" w:rsidP="00977B30">
      <w:pPr>
        <w:pStyle w:val="Paragraph"/>
        <w:rPr>
          <w:sz w:val="24"/>
          <w:szCs w:val="24"/>
        </w:rPr>
      </w:pPr>
      <w:r>
        <w:rPr>
          <w:sz w:val="24"/>
          <w:szCs w:val="24"/>
        </w:rPr>
        <w:t xml:space="preserve">Following questioning from the appeal panel, Ross Dent </w:t>
      </w:r>
      <w:r w:rsidR="00DC35D4">
        <w:rPr>
          <w:sz w:val="24"/>
          <w:szCs w:val="24"/>
        </w:rPr>
        <w:t>explained</w:t>
      </w:r>
      <w:r>
        <w:rPr>
          <w:sz w:val="24"/>
          <w:szCs w:val="24"/>
        </w:rPr>
        <w:t xml:space="preserve"> the economic modelling that was undertaken</w:t>
      </w:r>
      <w:r w:rsidR="00DC35D4">
        <w:rPr>
          <w:sz w:val="24"/>
          <w:szCs w:val="24"/>
        </w:rPr>
        <w:t xml:space="preserve"> during this appraisal</w:t>
      </w:r>
      <w:r>
        <w:rPr>
          <w:sz w:val="24"/>
          <w:szCs w:val="24"/>
        </w:rPr>
        <w:t>, particularly in the context of the considerations around the possible long</w:t>
      </w:r>
      <w:r w:rsidR="00644859">
        <w:rPr>
          <w:sz w:val="24"/>
          <w:szCs w:val="24"/>
        </w:rPr>
        <w:t>-</w:t>
      </w:r>
      <w:r>
        <w:rPr>
          <w:sz w:val="24"/>
          <w:szCs w:val="24"/>
        </w:rPr>
        <w:t xml:space="preserve">term use of </w:t>
      </w:r>
      <w:proofErr w:type="spellStart"/>
      <w:r w:rsidRPr="00527798">
        <w:rPr>
          <w:sz w:val="24"/>
          <w:szCs w:val="24"/>
        </w:rPr>
        <w:t>relugolix</w:t>
      </w:r>
      <w:proofErr w:type="spellEnd"/>
      <w:r w:rsidRPr="00527798">
        <w:rPr>
          <w:sz w:val="24"/>
          <w:szCs w:val="24"/>
        </w:rPr>
        <w:t>-</w:t>
      </w:r>
      <w:proofErr w:type="spellStart"/>
      <w:r w:rsidR="00DC35D4">
        <w:rPr>
          <w:sz w:val="24"/>
          <w:szCs w:val="24"/>
        </w:rPr>
        <w:t>estradiol</w:t>
      </w:r>
      <w:proofErr w:type="spellEnd"/>
      <w:r w:rsidR="00DC35D4">
        <w:rPr>
          <w:sz w:val="24"/>
          <w:szCs w:val="24"/>
        </w:rPr>
        <w:t>-norethis</w:t>
      </w:r>
      <w:r w:rsidR="00DC35D4" w:rsidRPr="00977B30">
        <w:rPr>
          <w:sz w:val="24"/>
          <w:szCs w:val="24"/>
        </w:rPr>
        <w:t>terone acetate</w:t>
      </w:r>
      <w:r w:rsidRPr="00977B30">
        <w:rPr>
          <w:sz w:val="24"/>
          <w:szCs w:val="24"/>
        </w:rPr>
        <w:t xml:space="preserve">.  He </w:t>
      </w:r>
      <w:r w:rsidR="00860ED4" w:rsidRPr="00977B30">
        <w:rPr>
          <w:sz w:val="24"/>
          <w:szCs w:val="24"/>
        </w:rPr>
        <w:t>confirmed</w:t>
      </w:r>
      <w:r w:rsidRPr="00977B30">
        <w:rPr>
          <w:sz w:val="24"/>
          <w:szCs w:val="24"/>
        </w:rPr>
        <w:t xml:space="preserve"> that </w:t>
      </w:r>
      <w:r w:rsidR="00860ED4" w:rsidRPr="00977B30">
        <w:rPr>
          <w:sz w:val="24"/>
          <w:szCs w:val="24"/>
        </w:rPr>
        <w:t xml:space="preserve">both </w:t>
      </w:r>
      <w:r w:rsidRPr="00977B30">
        <w:rPr>
          <w:sz w:val="24"/>
          <w:szCs w:val="24"/>
        </w:rPr>
        <w:t>the company and external review group</w:t>
      </w:r>
      <w:r w:rsidR="00860ED4" w:rsidRPr="00977B30">
        <w:rPr>
          <w:sz w:val="24"/>
          <w:szCs w:val="24"/>
        </w:rPr>
        <w:t>'s</w:t>
      </w:r>
      <w:r w:rsidRPr="00977B30">
        <w:rPr>
          <w:sz w:val="24"/>
          <w:szCs w:val="24"/>
        </w:rPr>
        <w:t xml:space="preserve"> (ERG) calculated </w:t>
      </w:r>
      <w:r w:rsidR="00CF4EE0" w:rsidRPr="00977B30">
        <w:rPr>
          <w:sz w:val="24"/>
          <w:szCs w:val="24"/>
        </w:rPr>
        <w:t>“</w:t>
      </w:r>
      <w:r w:rsidRPr="00977B30">
        <w:rPr>
          <w:sz w:val="24"/>
          <w:szCs w:val="24"/>
        </w:rPr>
        <w:t>base case</w:t>
      </w:r>
      <w:r w:rsidR="00CF4EE0" w:rsidRPr="00977B30">
        <w:rPr>
          <w:sz w:val="24"/>
          <w:szCs w:val="24"/>
        </w:rPr>
        <w:t>”</w:t>
      </w:r>
      <w:r w:rsidRPr="00977B30">
        <w:rPr>
          <w:sz w:val="24"/>
          <w:szCs w:val="24"/>
        </w:rPr>
        <w:t xml:space="preserve"> incremental cost-effectiveness ratios (ICERs) </w:t>
      </w:r>
      <w:r w:rsidR="00860ED4" w:rsidRPr="00977B30">
        <w:rPr>
          <w:sz w:val="24"/>
          <w:szCs w:val="24"/>
        </w:rPr>
        <w:t xml:space="preserve">for </w:t>
      </w:r>
      <w:proofErr w:type="spellStart"/>
      <w:r w:rsidR="00860ED4" w:rsidRPr="00977B30">
        <w:rPr>
          <w:sz w:val="24"/>
          <w:szCs w:val="24"/>
        </w:rPr>
        <w:t>relugolix</w:t>
      </w:r>
      <w:proofErr w:type="spellEnd"/>
      <w:r w:rsidR="00860ED4" w:rsidRPr="00977B30">
        <w:rPr>
          <w:sz w:val="24"/>
          <w:szCs w:val="24"/>
        </w:rPr>
        <w:t>-</w:t>
      </w:r>
      <w:proofErr w:type="spellStart"/>
      <w:r w:rsidR="00860ED4" w:rsidRPr="00977B30">
        <w:rPr>
          <w:sz w:val="24"/>
          <w:szCs w:val="24"/>
        </w:rPr>
        <w:t>estradiol</w:t>
      </w:r>
      <w:proofErr w:type="spellEnd"/>
      <w:r w:rsidR="00860ED4" w:rsidRPr="00977B30">
        <w:rPr>
          <w:sz w:val="24"/>
          <w:szCs w:val="24"/>
        </w:rPr>
        <w:t xml:space="preserve">-norethisterone acetate treatment </w:t>
      </w:r>
      <w:r w:rsidR="00CF4EE0" w:rsidRPr="00977B30">
        <w:rPr>
          <w:sz w:val="24"/>
          <w:szCs w:val="24"/>
        </w:rPr>
        <w:t xml:space="preserve">suggested that </w:t>
      </w:r>
      <w:proofErr w:type="spellStart"/>
      <w:r w:rsidR="00CF4EE0" w:rsidRPr="00977B30">
        <w:rPr>
          <w:sz w:val="24"/>
          <w:szCs w:val="24"/>
        </w:rPr>
        <w:t>relugolix</w:t>
      </w:r>
      <w:proofErr w:type="spellEnd"/>
      <w:r w:rsidR="00CF4EE0" w:rsidRPr="00977B30">
        <w:rPr>
          <w:sz w:val="24"/>
          <w:szCs w:val="24"/>
        </w:rPr>
        <w:t>-</w:t>
      </w:r>
      <w:proofErr w:type="spellStart"/>
      <w:r w:rsidR="00CF4EE0" w:rsidRPr="00977B30">
        <w:rPr>
          <w:sz w:val="24"/>
          <w:szCs w:val="24"/>
        </w:rPr>
        <w:t>estradiol</w:t>
      </w:r>
      <w:proofErr w:type="spellEnd"/>
      <w:r w:rsidR="00CF4EE0" w:rsidRPr="00977B30">
        <w:rPr>
          <w:sz w:val="24"/>
          <w:szCs w:val="24"/>
        </w:rPr>
        <w:t>-norethisterone acetate was cost effective (as usually measured by NICE)</w:t>
      </w:r>
      <w:r w:rsidR="00860ED4" w:rsidRPr="00977B30">
        <w:rPr>
          <w:sz w:val="24"/>
          <w:szCs w:val="24"/>
        </w:rPr>
        <w:t xml:space="preserve">. </w:t>
      </w:r>
      <w:r w:rsidRPr="00977B30">
        <w:rPr>
          <w:sz w:val="24"/>
          <w:szCs w:val="24"/>
        </w:rPr>
        <w:t xml:space="preserve"> </w:t>
      </w:r>
      <w:r w:rsidR="00860ED4" w:rsidRPr="00977B30">
        <w:rPr>
          <w:sz w:val="24"/>
          <w:szCs w:val="24"/>
        </w:rPr>
        <w:t xml:space="preserve">He explained, however, that this was </w:t>
      </w:r>
      <w:r w:rsidR="00860ED4" w:rsidRPr="00977B30">
        <w:rPr>
          <w:sz w:val="24"/>
          <w:szCs w:val="24"/>
        </w:rPr>
        <w:lastRenderedPageBreak/>
        <w:t xml:space="preserve">based on an indirect </w:t>
      </w:r>
      <w:r w:rsidR="00DC35D4" w:rsidRPr="00977B30">
        <w:rPr>
          <w:sz w:val="24"/>
          <w:szCs w:val="24"/>
        </w:rPr>
        <w:t xml:space="preserve">clinical </w:t>
      </w:r>
      <w:r w:rsidR="00860ED4" w:rsidRPr="00977B30">
        <w:rPr>
          <w:sz w:val="24"/>
          <w:szCs w:val="24"/>
        </w:rPr>
        <w:t xml:space="preserve">comparison of the </w:t>
      </w:r>
      <w:r w:rsidR="008A5254">
        <w:rPr>
          <w:sz w:val="24"/>
          <w:szCs w:val="24"/>
        </w:rPr>
        <w:t>two</w:t>
      </w:r>
      <w:r w:rsidR="008A5254" w:rsidRPr="00977B30">
        <w:rPr>
          <w:sz w:val="24"/>
          <w:szCs w:val="24"/>
        </w:rPr>
        <w:t xml:space="preserve"> </w:t>
      </w:r>
      <w:r w:rsidR="00860ED4" w:rsidRPr="00977B30">
        <w:rPr>
          <w:sz w:val="24"/>
          <w:szCs w:val="24"/>
        </w:rPr>
        <w:t>treatments in the ab</w:t>
      </w:r>
      <w:r w:rsidR="00F27BA4" w:rsidRPr="00977B30">
        <w:rPr>
          <w:sz w:val="24"/>
          <w:szCs w:val="24"/>
        </w:rPr>
        <w:t>sence of any direct</w:t>
      </w:r>
      <w:r w:rsidR="00860ED4" w:rsidRPr="00977B30">
        <w:rPr>
          <w:sz w:val="24"/>
          <w:szCs w:val="24"/>
        </w:rPr>
        <w:t xml:space="preserve"> comparative evidence.  Given the </w:t>
      </w:r>
      <w:r w:rsidR="00DC35D4" w:rsidRPr="00977B30">
        <w:rPr>
          <w:sz w:val="24"/>
          <w:szCs w:val="24"/>
        </w:rPr>
        <w:t xml:space="preserve">consequent </w:t>
      </w:r>
      <w:r w:rsidR="00860ED4" w:rsidRPr="00977B30">
        <w:rPr>
          <w:sz w:val="24"/>
          <w:szCs w:val="24"/>
        </w:rPr>
        <w:t xml:space="preserve">uncertainties in the clinical evidence, he explained that the committee </w:t>
      </w:r>
      <w:r w:rsidR="00DC35D4" w:rsidRPr="00977B30">
        <w:rPr>
          <w:sz w:val="24"/>
          <w:szCs w:val="24"/>
        </w:rPr>
        <w:t xml:space="preserve">also </w:t>
      </w:r>
      <w:r w:rsidR="00860ED4" w:rsidRPr="00977B30">
        <w:rPr>
          <w:sz w:val="24"/>
          <w:szCs w:val="24"/>
        </w:rPr>
        <w:t xml:space="preserve">considered </w:t>
      </w:r>
      <w:r w:rsidR="00DC35D4" w:rsidRPr="00977B30">
        <w:rPr>
          <w:sz w:val="24"/>
          <w:szCs w:val="24"/>
        </w:rPr>
        <w:t xml:space="preserve">a </w:t>
      </w:r>
      <w:r w:rsidR="00356A0D" w:rsidRPr="00977B30">
        <w:rPr>
          <w:sz w:val="24"/>
          <w:szCs w:val="24"/>
        </w:rPr>
        <w:t xml:space="preserve">modelled </w:t>
      </w:r>
      <w:r w:rsidR="00DC35D4" w:rsidRPr="00977B30">
        <w:rPr>
          <w:sz w:val="24"/>
          <w:szCs w:val="24"/>
        </w:rPr>
        <w:t xml:space="preserve">scenario in which the effectiveness of </w:t>
      </w:r>
      <w:proofErr w:type="spellStart"/>
      <w:r w:rsidR="00DC35D4" w:rsidRPr="00977B30">
        <w:rPr>
          <w:sz w:val="24"/>
          <w:szCs w:val="24"/>
        </w:rPr>
        <w:t>relugolix</w:t>
      </w:r>
      <w:proofErr w:type="spellEnd"/>
      <w:r w:rsidR="00DC35D4" w:rsidRPr="00977B30">
        <w:rPr>
          <w:sz w:val="24"/>
          <w:szCs w:val="24"/>
        </w:rPr>
        <w:t>-</w:t>
      </w:r>
      <w:proofErr w:type="spellStart"/>
      <w:r w:rsidR="00DC35D4" w:rsidRPr="00977B30">
        <w:rPr>
          <w:sz w:val="24"/>
          <w:szCs w:val="24"/>
        </w:rPr>
        <w:t>estradiol</w:t>
      </w:r>
      <w:proofErr w:type="spellEnd"/>
      <w:r w:rsidR="00DC35D4" w:rsidRPr="00977B30">
        <w:rPr>
          <w:sz w:val="24"/>
          <w:szCs w:val="24"/>
        </w:rPr>
        <w:t xml:space="preserve">-norethisterone acetate was </w:t>
      </w:r>
      <w:r w:rsidR="00CF4EE0" w:rsidRPr="00977B30">
        <w:rPr>
          <w:sz w:val="24"/>
          <w:szCs w:val="24"/>
        </w:rPr>
        <w:t>no better than the comparator</w:t>
      </w:r>
      <w:r w:rsidR="00DC35D4" w:rsidRPr="00977B30">
        <w:rPr>
          <w:sz w:val="24"/>
          <w:szCs w:val="24"/>
        </w:rPr>
        <w:t xml:space="preserve"> GnRH agonists.  This led to an increase in</w:t>
      </w:r>
      <w:r w:rsidR="00CA2B09" w:rsidRPr="00977B30">
        <w:rPr>
          <w:sz w:val="24"/>
          <w:szCs w:val="24"/>
        </w:rPr>
        <w:t xml:space="preserve"> the</w:t>
      </w:r>
      <w:r w:rsidR="00DC35D4" w:rsidRPr="00977B30">
        <w:rPr>
          <w:sz w:val="24"/>
          <w:szCs w:val="24"/>
        </w:rPr>
        <w:t xml:space="preserve"> ICER values</w:t>
      </w:r>
      <w:r w:rsidR="00356A0D" w:rsidRPr="00977B30">
        <w:rPr>
          <w:sz w:val="24"/>
          <w:szCs w:val="24"/>
        </w:rPr>
        <w:t xml:space="preserve"> for </w:t>
      </w:r>
      <w:proofErr w:type="spellStart"/>
      <w:r w:rsidR="00356A0D" w:rsidRPr="00977B30">
        <w:rPr>
          <w:sz w:val="24"/>
          <w:szCs w:val="24"/>
        </w:rPr>
        <w:t>relugolix</w:t>
      </w:r>
      <w:proofErr w:type="spellEnd"/>
      <w:r w:rsidR="00356A0D" w:rsidRPr="00977B30">
        <w:rPr>
          <w:sz w:val="24"/>
          <w:szCs w:val="24"/>
        </w:rPr>
        <w:t>-</w:t>
      </w:r>
      <w:proofErr w:type="spellStart"/>
      <w:r w:rsidR="00356A0D" w:rsidRPr="00977B30">
        <w:rPr>
          <w:sz w:val="24"/>
          <w:szCs w:val="24"/>
        </w:rPr>
        <w:t>estradiol</w:t>
      </w:r>
      <w:proofErr w:type="spellEnd"/>
      <w:r w:rsidR="00356A0D" w:rsidRPr="00977B30">
        <w:rPr>
          <w:sz w:val="24"/>
          <w:szCs w:val="24"/>
        </w:rPr>
        <w:t>-norethisterone acetate</w:t>
      </w:r>
      <w:r w:rsidR="00197D74" w:rsidRPr="00977B30">
        <w:rPr>
          <w:sz w:val="24"/>
          <w:szCs w:val="24"/>
        </w:rPr>
        <w:t xml:space="preserve">, but even </w:t>
      </w:r>
      <w:proofErr w:type="gramStart"/>
      <w:r w:rsidR="00197D74" w:rsidRPr="00977B30">
        <w:rPr>
          <w:sz w:val="24"/>
          <w:szCs w:val="24"/>
        </w:rPr>
        <w:t>then</w:t>
      </w:r>
      <w:proofErr w:type="gramEnd"/>
      <w:r w:rsidR="00197D74" w:rsidRPr="00977B30">
        <w:rPr>
          <w:sz w:val="24"/>
          <w:szCs w:val="24"/>
        </w:rPr>
        <w:t xml:space="preserve"> the committee considered that there were sufficient</w:t>
      </w:r>
      <w:r w:rsidR="00314A57" w:rsidRPr="00977B30">
        <w:rPr>
          <w:sz w:val="24"/>
          <w:szCs w:val="24"/>
        </w:rPr>
        <w:t xml:space="preserve"> “likely</w:t>
      </w:r>
      <w:r w:rsidR="00197D74" w:rsidRPr="00977B30">
        <w:rPr>
          <w:sz w:val="24"/>
          <w:szCs w:val="24"/>
        </w:rPr>
        <w:t xml:space="preserve"> additional benefits</w:t>
      </w:r>
      <w:r w:rsidR="00314A57" w:rsidRPr="00977B30">
        <w:rPr>
          <w:sz w:val="24"/>
          <w:szCs w:val="24"/>
        </w:rPr>
        <w:t>”</w:t>
      </w:r>
      <w:r w:rsidR="00197D74" w:rsidRPr="00977B30">
        <w:rPr>
          <w:sz w:val="24"/>
          <w:szCs w:val="24"/>
        </w:rPr>
        <w:t xml:space="preserve"> not captured in the economic model (as</w:t>
      </w:r>
      <w:r w:rsidR="00DC35D4" w:rsidRPr="00977B30">
        <w:rPr>
          <w:sz w:val="24"/>
          <w:szCs w:val="24"/>
        </w:rPr>
        <w:t xml:space="preserve"> described in section 3.12 of the FAD</w:t>
      </w:r>
      <w:r w:rsidR="00501B4A" w:rsidRPr="00977B30">
        <w:rPr>
          <w:sz w:val="24"/>
          <w:szCs w:val="24"/>
        </w:rPr>
        <w:t>)</w:t>
      </w:r>
      <w:r w:rsidR="00356A0D" w:rsidRPr="00977B30">
        <w:rPr>
          <w:sz w:val="24"/>
          <w:szCs w:val="24"/>
        </w:rPr>
        <w:t xml:space="preserve"> to 'tip the balance' towards cost effectiveness in this scenario.</w:t>
      </w:r>
    </w:p>
    <w:p w14:paraId="7E8AA34C" w14:textId="6092062E" w:rsidR="00F63BD8" w:rsidRDefault="00F63BD8" w:rsidP="00DE258A">
      <w:pPr>
        <w:pStyle w:val="Paragraph"/>
        <w:rPr>
          <w:sz w:val="24"/>
          <w:szCs w:val="24"/>
        </w:rPr>
      </w:pPr>
      <w:r>
        <w:rPr>
          <w:sz w:val="24"/>
          <w:szCs w:val="24"/>
        </w:rPr>
        <w:t xml:space="preserve">Stephen O'Brien confirmed that the committee had noted that the </w:t>
      </w:r>
      <w:r w:rsidR="00075968">
        <w:rPr>
          <w:sz w:val="24"/>
          <w:szCs w:val="24"/>
        </w:rPr>
        <w:t xml:space="preserve">base case ICERs were broadly favourable in both the company and ERG calculations.  He provided additional perspective by indicating that this is </w:t>
      </w:r>
      <w:r w:rsidR="00466ACB">
        <w:rPr>
          <w:sz w:val="24"/>
          <w:szCs w:val="24"/>
        </w:rPr>
        <w:t xml:space="preserve">rare </w:t>
      </w:r>
      <w:r w:rsidR="00075968">
        <w:rPr>
          <w:sz w:val="24"/>
          <w:szCs w:val="24"/>
        </w:rPr>
        <w:t xml:space="preserve">and, in this appraisal, allowed the committee to reach a decision and agree its guidance recommendations at a single meeting. </w:t>
      </w:r>
      <w:proofErr w:type="gramStart"/>
      <w:r w:rsidR="00075968">
        <w:rPr>
          <w:sz w:val="24"/>
          <w:szCs w:val="24"/>
        </w:rPr>
        <w:t>In light of</w:t>
      </w:r>
      <w:proofErr w:type="gramEnd"/>
      <w:r w:rsidR="00075968">
        <w:rPr>
          <w:sz w:val="24"/>
          <w:szCs w:val="24"/>
        </w:rPr>
        <w:t xml:space="preserve"> the favourable ICERs, he explained that the </w:t>
      </w:r>
      <w:r w:rsidR="00AE13E8">
        <w:rPr>
          <w:sz w:val="24"/>
          <w:szCs w:val="24"/>
        </w:rPr>
        <w:t>“likely additional</w:t>
      </w:r>
      <w:r w:rsidR="00075968">
        <w:rPr>
          <w:sz w:val="24"/>
          <w:szCs w:val="24"/>
        </w:rPr>
        <w:t xml:space="preserve"> benefits</w:t>
      </w:r>
      <w:r w:rsidR="00AE13E8">
        <w:rPr>
          <w:sz w:val="24"/>
          <w:szCs w:val="24"/>
        </w:rPr>
        <w:t>”</w:t>
      </w:r>
      <w:r w:rsidR="00213985">
        <w:rPr>
          <w:sz w:val="24"/>
          <w:szCs w:val="24"/>
        </w:rPr>
        <w:t xml:space="preserve"> listed at paragraph 3.12</w:t>
      </w:r>
      <w:r w:rsidR="00075968">
        <w:rPr>
          <w:sz w:val="24"/>
          <w:szCs w:val="24"/>
        </w:rPr>
        <w:t xml:space="preserve"> were not particularly influential in the committee's decis</w:t>
      </w:r>
      <w:r w:rsidR="00F27BA4">
        <w:rPr>
          <w:sz w:val="24"/>
          <w:szCs w:val="24"/>
        </w:rPr>
        <w:t>i</w:t>
      </w:r>
      <w:r w:rsidR="00075968">
        <w:rPr>
          <w:sz w:val="24"/>
          <w:szCs w:val="24"/>
        </w:rPr>
        <w:t>on-making.</w:t>
      </w:r>
    </w:p>
    <w:p w14:paraId="27A784B6" w14:textId="695E9D3E" w:rsidR="009C1F21" w:rsidRDefault="009C1F21" w:rsidP="00DE258A">
      <w:pPr>
        <w:pStyle w:val="Paragraph"/>
        <w:rPr>
          <w:sz w:val="24"/>
          <w:szCs w:val="24"/>
        </w:rPr>
      </w:pPr>
      <w:r>
        <w:rPr>
          <w:sz w:val="24"/>
          <w:szCs w:val="24"/>
        </w:rPr>
        <w:t>Ginette Camps-Walsh</w:t>
      </w:r>
      <w:r w:rsidR="00D8563E">
        <w:rPr>
          <w:sz w:val="24"/>
          <w:szCs w:val="24"/>
        </w:rPr>
        <w:t xml:space="preserve"> </w:t>
      </w:r>
      <w:r>
        <w:rPr>
          <w:sz w:val="24"/>
          <w:szCs w:val="24"/>
        </w:rPr>
        <w:t>submitted that in the absence of clinical data, long ter</w:t>
      </w:r>
      <w:r w:rsidR="00287C62">
        <w:rPr>
          <w:sz w:val="24"/>
          <w:szCs w:val="24"/>
        </w:rPr>
        <w:t>m</w:t>
      </w:r>
      <w:r>
        <w:rPr>
          <w:sz w:val="24"/>
          <w:szCs w:val="24"/>
        </w:rPr>
        <w:t xml:space="preserve"> safety cannot be assumed.  She cited the example of the drug </w:t>
      </w:r>
      <w:proofErr w:type="spellStart"/>
      <w:r>
        <w:rPr>
          <w:sz w:val="24"/>
          <w:szCs w:val="24"/>
        </w:rPr>
        <w:t>esmya</w:t>
      </w:r>
      <w:proofErr w:type="spellEnd"/>
      <w:r>
        <w:rPr>
          <w:sz w:val="24"/>
          <w:szCs w:val="24"/>
        </w:rPr>
        <w:t xml:space="preserve"> (ulipristal acetate) in which </w:t>
      </w:r>
      <w:r w:rsidR="006D5E75">
        <w:rPr>
          <w:sz w:val="24"/>
          <w:szCs w:val="24"/>
        </w:rPr>
        <w:t xml:space="preserve">unanticipated evidence of </w:t>
      </w:r>
      <w:r>
        <w:rPr>
          <w:sz w:val="24"/>
          <w:szCs w:val="24"/>
        </w:rPr>
        <w:t>liver dysfunct</w:t>
      </w:r>
      <w:r w:rsidR="00F11912">
        <w:rPr>
          <w:sz w:val="24"/>
          <w:szCs w:val="24"/>
        </w:rPr>
        <w:t xml:space="preserve">ion emerged as a complication </w:t>
      </w:r>
      <w:r w:rsidR="00031562">
        <w:rPr>
          <w:sz w:val="24"/>
          <w:szCs w:val="24"/>
        </w:rPr>
        <w:t>of</w:t>
      </w:r>
      <w:r>
        <w:rPr>
          <w:sz w:val="24"/>
          <w:szCs w:val="24"/>
        </w:rPr>
        <w:t xml:space="preserve"> long</w:t>
      </w:r>
      <w:r w:rsidR="000B6031">
        <w:rPr>
          <w:sz w:val="24"/>
          <w:szCs w:val="24"/>
        </w:rPr>
        <w:t>-</w:t>
      </w:r>
      <w:r w:rsidR="006D5E75">
        <w:rPr>
          <w:sz w:val="24"/>
          <w:szCs w:val="24"/>
        </w:rPr>
        <w:t xml:space="preserve">term use. She </w:t>
      </w:r>
      <w:r>
        <w:rPr>
          <w:sz w:val="24"/>
          <w:szCs w:val="24"/>
        </w:rPr>
        <w:t xml:space="preserve">raised the </w:t>
      </w:r>
      <w:r w:rsidR="006D5E75">
        <w:rPr>
          <w:sz w:val="24"/>
          <w:szCs w:val="24"/>
        </w:rPr>
        <w:t>concern that similar</w:t>
      </w:r>
      <w:r>
        <w:rPr>
          <w:sz w:val="24"/>
          <w:szCs w:val="24"/>
        </w:rPr>
        <w:t xml:space="preserve"> adverse events </w:t>
      </w:r>
      <w:r w:rsidR="00F11912">
        <w:rPr>
          <w:sz w:val="24"/>
          <w:szCs w:val="24"/>
        </w:rPr>
        <w:t>could</w:t>
      </w:r>
      <w:r w:rsidR="006D5E75">
        <w:rPr>
          <w:sz w:val="24"/>
          <w:szCs w:val="24"/>
        </w:rPr>
        <w:t xml:space="preserve"> emerge with </w:t>
      </w:r>
      <w:r w:rsidR="00A85E68">
        <w:rPr>
          <w:sz w:val="24"/>
          <w:szCs w:val="24"/>
        </w:rPr>
        <w:t xml:space="preserve">the </w:t>
      </w:r>
      <w:r w:rsidR="006D5E75">
        <w:rPr>
          <w:sz w:val="24"/>
          <w:szCs w:val="24"/>
        </w:rPr>
        <w:t>long</w:t>
      </w:r>
      <w:r w:rsidR="000B6031">
        <w:rPr>
          <w:sz w:val="24"/>
          <w:szCs w:val="24"/>
        </w:rPr>
        <w:t>-</w:t>
      </w:r>
      <w:r w:rsidR="006D5E75">
        <w:rPr>
          <w:sz w:val="24"/>
          <w:szCs w:val="24"/>
        </w:rPr>
        <w:t>term use of</w:t>
      </w:r>
      <w:r>
        <w:rPr>
          <w:sz w:val="24"/>
          <w:szCs w:val="24"/>
        </w:rPr>
        <w:t xml:space="preserve">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w:t>
      </w:r>
      <w:r w:rsidR="00291EC6">
        <w:rPr>
          <w:sz w:val="24"/>
          <w:szCs w:val="24"/>
        </w:rPr>
        <w:t xml:space="preserve"> </w:t>
      </w:r>
      <w:r w:rsidR="007732F4">
        <w:rPr>
          <w:sz w:val="24"/>
          <w:szCs w:val="24"/>
        </w:rPr>
        <w:t>She expressed concern that</w:t>
      </w:r>
      <w:r w:rsidR="00A27CD7">
        <w:rPr>
          <w:sz w:val="24"/>
          <w:szCs w:val="24"/>
        </w:rPr>
        <w:t xml:space="preserve"> the </w:t>
      </w:r>
      <w:r w:rsidR="00291EC6">
        <w:rPr>
          <w:sz w:val="24"/>
          <w:szCs w:val="24"/>
        </w:rPr>
        <w:t xml:space="preserve">committee had been driven by </w:t>
      </w:r>
      <w:r w:rsidR="00D977A3">
        <w:rPr>
          <w:sz w:val="24"/>
          <w:szCs w:val="24"/>
        </w:rPr>
        <w:t xml:space="preserve">the </w:t>
      </w:r>
      <w:r w:rsidR="00291EC6">
        <w:rPr>
          <w:sz w:val="24"/>
          <w:szCs w:val="24"/>
        </w:rPr>
        <w:t xml:space="preserve">relatively low </w:t>
      </w:r>
      <w:r w:rsidR="00D977A3">
        <w:rPr>
          <w:sz w:val="24"/>
          <w:szCs w:val="24"/>
        </w:rPr>
        <w:t>cost of the drug</w:t>
      </w:r>
      <w:r w:rsidR="00031562">
        <w:rPr>
          <w:sz w:val="24"/>
          <w:szCs w:val="24"/>
        </w:rPr>
        <w:t>.</w:t>
      </w:r>
    </w:p>
    <w:p w14:paraId="609AF562" w14:textId="5EEBA2F0" w:rsidR="00A85E68" w:rsidRDefault="00A85E68" w:rsidP="00DE258A">
      <w:pPr>
        <w:pStyle w:val="Paragraph"/>
        <w:rPr>
          <w:sz w:val="24"/>
          <w:szCs w:val="24"/>
        </w:rPr>
      </w:pPr>
      <w:r>
        <w:rPr>
          <w:sz w:val="24"/>
          <w:szCs w:val="24"/>
        </w:rPr>
        <w:t>Stephen O'Brien</w:t>
      </w:r>
      <w:r w:rsidR="00D8563E">
        <w:rPr>
          <w:sz w:val="24"/>
          <w:szCs w:val="24"/>
        </w:rPr>
        <w:t xml:space="preserve"> </w:t>
      </w:r>
      <w:r>
        <w:rPr>
          <w:sz w:val="24"/>
          <w:szCs w:val="24"/>
        </w:rPr>
        <w:t>expressed the view that the long</w:t>
      </w:r>
      <w:r w:rsidR="000B6031">
        <w:rPr>
          <w:sz w:val="24"/>
          <w:szCs w:val="24"/>
        </w:rPr>
        <w:t>-</w:t>
      </w:r>
      <w:r>
        <w:rPr>
          <w:sz w:val="24"/>
          <w:szCs w:val="24"/>
        </w:rPr>
        <w:t xml:space="preserve">term safety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can only be established through its use.  </w:t>
      </w:r>
      <w:r w:rsidR="00936B50">
        <w:rPr>
          <w:sz w:val="24"/>
          <w:szCs w:val="24"/>
        </w:rPr>
        <w:t>He considered</w:t>
      </w:r>
      <w:r w:rsidR="00A31F27">
        <w:rPr>
          <w:sz w:val="24"/>
          <w:szCs w:val="24"/>
        </w:rPr>
        <w:t xml:space="preserve"> it would not be reasonable for NICE to limit treatment duration to one year owing to the absence of </w:t>
      </w:r>
      <w:proofErr w:type="gramStart"/>
      <w:r w:rsidR="00A31F27">
        <w:rPr>
          <w:sz w:val="24"/>
          <w:szCs w:val="24"/>
        </w:rPr>
        <w:t>longer term</w:t>
      </w:r>
      <w:proofErr w:type="gramEnd"/>
      <w:r w:rsidR="00A31F27">
        <w:rPr>
          <w:sz w:val="24"/>
          <w:szCs w:val="24"/>
        </w:rPr>
        <w:t xml:space="preserve"> data. </w:t>
      </w:r>
      <w:r>
        <w:rPr>
          <w:sz w:val="24"/>
          <w:szCs w:val="24"/>
        </w:rPr>
        <w:t xml:space="preserve">He re-iterated the fact that the </w:t>
      </w:r>
      <w:r w:rsidR="00F11912">
        <w:rPr>
          <w:sz w:val="24"/>
          <w:szCs w:val="24"/>
        </w:rPr>
        <w:t xml:space="preserve">FAD </w:t>
      </w:r>
      <w:r w:rsidR="00936B50">
        <w:rPr>
          <w:sz w:val="24"/>
          <w:szCs w:val="24"/>
        </w:rPr>
        <w:t xml:space="preserve">does </w:t>
      </w:r>
      <w:r w:rsidR="001B14E8">
        <w:rPr>
          <w:sz w:val="24"/>
          <w:szCs w:val="24"/>
        </w:rPr>
        <w:t>not recommend</w:t>
      </w:r>
      <w:r w:rsidR="00F11912">
        <w:rPr>
          <w:sz w:val="24"/>
          <w:szCs w:val="24"/>
        </w:rPr>
        <w:t xml:space="preserve"> </w:t>
      </w:r>
      <w:proofErr w:type="spellStart"/>
      <w:r w:rsidR="004114FC" w:rsidRPr="00527798">
        <w:rPr>
          <w:sz w:val="24"/>
          <w:szCs w:val="24"/>
        </w:rPr>
        <w:lastRenderedPageBreak/>
        <w:t>relugolix</w:t>
      </w:r>
      <w:proofErr w:type="spellEnd"/>
      <w:r w:rsidR="004114FC" w:rsidRPr="00527798">
        <w:rPr>
          <w:sz w:val="24"/>
          <w:szCs w:val="24"/>
        </w:rPr>
        <w:t>-</w:t>
      </w:r>
      <w:proofErr w:type="spellStart"/>
      <w:r w:rsidR="004114FC" w:rsidRPr="00527798">
        <w:rPr>
          <w:sz w:val="24"/>
          <w:szCs w:val="24"/>
        </w:rPr>
        <w:t>estradiol</w:t>
      </w:r>
      <w:proofErr w:type="spellEnd"/>
      <w:r w:rsidR="004114FC" w:rsidRPr="00527798">
        <w:rPr>
          <w:sz w:val="24"/>
          <w:szCs w:val="24"/>
        </w:rPr>
        <w:t>-norethisterone acetate</w:t>
      </w:r>
      <w:r w:rsidR="004114FC" w:rsidDel="004114FC">
        <w:rPr>
          <w:sz w:val="24"/>
          <w:szCs w:val="24"/>
        </w:rPr>
        <w:t xml:space="preserve"> </w:t>
      </w:r>
      <w:r w:rsidR="004114FC">
        <w:rPr>
          <w:sz w:val="24"/>
          <w:szCs w:val="24"/>
        </w:rPr>
        <w:t xml:space="preserve">for </w:t>
      </w:r>
      <w:r>
        <w:rPr>
          <w:sz w:val="24"/>
          <w:szCs w:val="24"/>
        </w:rPr>
        <w:t xml:space="preserve">long term use but rather </w:t>
      </w:r>
      <w:r w:rsidR="004114FC">
        <w:rPr>
          <w:sz w:val="24"/>
          <w:szCs w:val="24"/>
        </w:rPr>
        <w:t>recommend</w:t>
      </w:r>
      <w:r w:rsidR="00936B50">
        <w:rPr>
          <w:sz w:val="24"/>
          <w:szCs w:val="24"/>
        </w:rPr>
        <w:t>s</w:t>
      </w:r>
      <w:r w:rsidR="004114FC">
        <w:rPr>
          <w:sz w:val="24"/>
          <w:szCs w:val="24"/>
        </w:rPr>
        <w:t xml:space="preserve"> </w:t>
      </w:r>
      <w:r>
        <w:rPr>
          <w:sz w:val="24"/>
          <w:szCs w:val="24"/>
        </w:rPr>
        <w:t xml:space="preserve">it </w:t>
      </w:r>
      <w:r w:rsidR="00936B50">
        <w:rPr>
          <w:sz w:val="24"/>
          <w:szCs w:val="24"/>
        </w:rPr>
        <w:t xml:space="preserve">for use </w:t>
      </w:r>
      <w:r w:rsidR="004114FC">
        <w:rPr>
          <w:sz w:val="24"/>
          <w:szCs w:val="24"/>
        </w:rPr>
        <w:t>within its marketing authorisation</w:t>
      </w:r>
      <w:r>
        <w:rPr>
          <w:sz w:val="24"/>
          <w:szCs w:val="24"/>
        </w:rPr>
        <w:t>.  He</w:t>
      </w:r>
      <w:r w:rsidR="001A6AA3">
        <w:rPr>
          <w:sz w:val="24"/>
          <w:szCs w:val="24"/>
        </w:rPr>
        <w:t xml:space="preserve"> also</w:t>
      </w:r>
      <w:r>
        <w:rPr>
          <w:sz w:val="24"/>
          <w:szCs w:val="24"/>
        </w:rPr>
        <w:t xml:space="preserve"> confirmed that the health economic analysis facilitated</w:t>
      </w:r>
      <w:r w:rsidR="0085477A">
        <w:rPr>
          <w:sz w:val="24"/>
          <w:szCs w:val="24"/>
        </w:rPr>
        <w:t xml:space="preserve"> </w:t>
      </w:r>
      <w:r w:rsidR="001A6AA3">
        <w:rPr>
          <w:sz w:val="24"/>
          <w:szCs w:val="24"/>
        </w:rPr>
        <w:t>a positive recommendation</w:t>
      </w:r>
      <w:r>
        <w:rPr>
          <w:sz w:val="24"/>
          <w:szCs w:val="24"/>
        </w:rPr>
        <w:t xml:space="preserve"> but that there was no intention to promote the use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sidR="00F11912">
        <w:rPr>
          <w:sz w:val="24"/>
          <w:szCs w:val="24"/>
        </w:rPr>
        <w:t xml:space="preserve"> as a</w:t>
      </w:r>
      <w:r w:rsidR="006578D8">
        <w:rPr>
          <w:sz w:val="24"/>
          <w:szCs w:val="24"/>
        </w:rPr>
        <w:t xml:space="preserve"> </w:t>
      </w:r>
      <w:r w:rsidR="00F11912">
        <w:rPr>
          <w:sz w:val="24"/>
          <w:szCs w:val="24"/>
        </w:rPr>
        <w:t>cost</w:t>
      </w:r>
      <w:r w:rsidR="000B6031">
        <w:rPr>
          <w:sz w:val="24"/>
          <w:szCs w:val="24"/>
        </w:rPr>
        <w:t>-</w:t>
      </w:r>
      <w:r w:rsidR="00F11912">
        <w:rPr>
          <w:sz w:val="24"/>
          <w:szCs w:val="24"/>
        </w:rPr>
        <w:t xml:space="preserve">effective </w:t>
      </w:r>
      <w:r>
        <w:rPr>
          <w:sz w:val="24"/>
          <w:szCs w:val="24"/>
        </w:rPr>
        <w:t xml:space="preserve">alternative to already established treatments. </w:t>
      </w:r>
    </w:p>
    <w:p w14:paraId="33C4A471" w14:textId="10D6AB08" w:rsidR="00911D5A" w:rsidRDefault="00911D5A" w:rsidP="00DE258A">
      <w:pPr>
        <w:pStyle w:val="Paragraph"/>
        <w:rPr>
          <w:sz w:val="24"/>
          <w:szCs w:val="24"/>
        </w:rPr>
      </w:pPr>
      <w:r>
        <w:rPr>
          <w:sz w:val="24"/>
          <w:szCs w:val="24"/>
        </w:rPr>
        <w:t>Stephen O'Brien</w:t>
      </w:r>
      <w:r w:rsidR="00D8563E">
        <w:rPr>
          <w:sz w:val="24"/>
          <w:szCs w:val="24"/>
        </w:rPr>
        <w:t xml:space="preserve"> </w:t>
      </w:r>
      <w:r>
        <w:rPr>
          <w:sz w:val="24"/>
          <w:szCs w:val="24"/>
        </w:rPr>
        <w:t>further explained that the role of the</w:t>
      </w:r>
      <w:r w:rsidR="006578D8">
        <w:rPr>
          <w:sz w:val="24"/>
          <w:szCs w:val="24"/>
        </w:rPr>
        <w:t xml:space="preserve"> committee</w:t>
      </w:r>
      <w:r>
        <w:rPr>
          <w:sz w:val="24"/>
          <w:szCs w:val="24"/>
        </w:rPr>
        <w:t xml:space="preserve"> is to produce timely evidence-based guidance recommendations to support patients, clinicians, the </w:t>
      </w:r>
      <w:r w:rsidR="001D0027">
        <w:rPr>
          <w:sz w:val="24"/>
          <w:szCs w:val="24"/>
        </w:rPr>
        <w:t xml:space="preserve">pharmaceutical </w:t>
      </w:r>
      <w:proofErr w:type="gramStart"/>
      <w:r>
        <w:rPr>
          <w:sz w:val="24"/>
          <w:szCs w:val="24"/>
        </w:rPr>
        <w:t>industry</w:t>
      </w:r>
      <w:proofErr w:type="gramEnd"/>
      <w:r>
        <w:rPr>
          <w:sz w:val="24"/>
          <w:szCs w:val="24"/>
        </w:rPr>
        <w:t xml:space="preserve"> and commissioners in their decision-making.  In this regard, there is a tension between the need for timeliness in undertaking appraisals to support clinical services and the availability of a mature evidence base to inform these. He re-iterated that recommendations are made by the committee based on the evidence available to it and that this will inevitably be associated with some residual uncertainties </w:t>
      </w:r>
      <w:proofErr w:type="gramStart"/>
      <w:r>
        <w:rPr>
          <w:sz w:val="24"/>
          <w:szCs w:val="24"/>
        </w:rPr>
        <w:t>in regard to</w:t>
      </w:r>
      <w:proofErr w:type="gramEnd"/>
      <w:r>
        <w:rPr>
          <w:sz w:val="24"/>
          <w:szCs w:val="24"/>
        </w:rPr>
        <w:t xml:space="preserve"> long term efficacy and safety.</w:t>
      </w:r>
    </w:p>
    <w:p w14:paraId="19E555D9" w14:textId="47DE005F" w:rsidR="006C7C90" w:rsidRDefault="006C7C90" w:rsidP="00DE258A">
      <w:pPr>
        <w:pStyle w:val="Paragraph"/>
        <w:rPr>
          <w:sz w:val="24"/>
          <w:szCs w:val="24"/>
        </w:rPr>
      </w:pPr>
      <w:r>
        <w:rPr>
          <w:sz w:val="24"/>
          <w:szCs w:val="24"/>
        </w:rPr>
        <w:t>Helen Knight</w:t>
      </w:r>
      <w:r w:rsidR="00D8563E">
        <w:rPr>
          <w:sz w:val="24"/>
          <w:szCs w:val="24"/>
        </w:rPr>
        <w:t xml:space="preserve"> </w:t>
      </w:r>
      <w:r>
        <w:rPr>
          <w:sz w:val="24"/>
          <w:szCs w:val="24"/>
        </w:rPr>
        <w:t xml:space="preserve">confirmed that it is not the role of NICE to </w:t>
      </w:r>
      <w:r w:rsidR="007A145E">
        <w:rPr>
          <w:sz w:val="24"/>
          <w:szCs w:val="24"/>
        </w:rPr>
        <w:t>judge</w:t>
      </w:r>
      <w:r>
        <w:rPr>
          <w:sz w:val="24"/>
          <w:szCs w:val="24"/>
        </w:rPr>
        <w:t xml:space="preserve"> the safety of treatments</w:t>
      </w:r>
      <w:r w:rsidR="00770887">
        <w:rPr>
          <w:sz w:val="24"/>
          <w:szCs w:val="24"/>
        </w:rPr>
        <w:t xml:space="preserve"> and the committee </w:t>
      </w:r>
      <w:r w:rsidR="00B6480C">
        <w:rPr>
          <w:sz w:val="24"/>
          <w:szCs w:val="24"/>
        </w:rPr>
        <w:t>does not conclude in its appraisals whether a product is safe or not</w:t>
      </w:r>
      <w:r w:rsidR="00770887">
        <w:rPr>
          <w:sz w:val="24"/>
          <w:szCs w:val="24"/>
        </w:rPr>
        <w:t>. She</w:t>
      </w:r>
      <w:r>
        <w:rPr>
          <w:sz w:val="24"/>
          <w:szCs w:val="24"/>
        </w:rPr>
        <w:t xml:space="preserve"> </w:t>
      </w:r>
      <w:r w:rsidR="007A145E">
        <w:rPr>
          <w:sz w:val="24"/>
          <w:szCs w:val="24"/>
        </w:rPr>
        <w:t xml:space="preserve">stated </w:t>
      </w:r>
      <w:r>
        <w:rPr>
          <w:sz w:val="24"/>
          <w:szCs w:val="24"/>
        </w:rPr>
        <w:t>that this is the responsibility of regulators. She explained that adverse events and safety signals are relevant to NICE appraisals but only in so far as they</w:t>
      </w:r>
      <w:r w:rsidR="007A145E">
        <w:rPr>
          <w:sz w:val="24"/>
          <w:szCs w:val="24"/>
        </w:rPr>
        <w:t xml:space="preserve"> may</w:t>
      </w:r>
      <w:r>
        <w:rPr>
          <w:sz w:val="24"/>
          <w:szCs w:val="24"/>
        </w:rPr>
        <w:t xml:space="preserve"> influence</w:t>
      </w:r>
      <w:r w:rsidR="007A145E">
        <w:rPr>
          <w:sz w:val="24"/>
          <w:szCs w:val="24"/>
        </w:rPr>
        <w:t xml:space="preserve"> the assessment</w:t>
      </w:r>
      <w:r>
        <w:rPr>
          <w:sz w:val="24"/>
          <w:szCs w:val="24"/>
        </w:rPr>
        <w:t xml:space="preserve"> of </w:t>
      </w:r>
      <w:r w:rsidR="00B6480C">
        <w:rPr>
          <w:sz w:val="24"/>
          <w:szCs w:val="24"/>
        </w:rPr>
        <w:t>cost effectiveness</w:t>
      </w:r>
      <w:r>
        <w:rPr>
          <w:sz w:val="24"/>
          <w:szCs w:val="24"/>
        </w:rPr>
        <w:t xml:space="preserve">.  She stated that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ha</w:t>
      </w:r>
      <w:r w:rsidR="00B6480C">
        <w:rPr>
          <w:sz w:val="24"/>
          <w:szCs w:val="24"/>
        </w:rPr>
        <w:t>s</w:t>
      </w:r>
      <w:r>
        <w:rPr>
          <w:sz w:val="24"/>
          <w:szCs w:val="24"/>
        </w:rPr>
        <w:t xml:space="preserve"> received a full and non-conditional licence from the European Medicines Agency </w:t>
      </w:r>
      <w:r w:rsidR="00B6480C">
        <w:rPr>
          <w:sz w:val="24"/>
          <w:szCs w:val="24"/>
        </w:rPr>
        <w:t xml:space="preserve">and </w:t>
      </w:r>
      <w:r>
        <w:rPr>
          <w:sz w:val="24"/>
          <w:szCs w:val="24"/>
        </w:rPr>
        <w:t xml:space="preserve">that if, in the future, this was changed or revoked, then NICE would </w:t>
      </w:r>
      <w:r w:rsidR="00B6480C">
        <w:rPr>
          <w:sz w:val="24"/>
          <w:szCs w:val="24"/>
        </w:rPr>
        <w:t>respond to that if necessary.</w:t>
      </w:r>
      <w:r w:rsidR="00627F74">
        <w:rPr>
          <w:sz w:val="24"/>
          <w:szCs w:val="24"/>
        </w:rPr>
        <w:t xml:space="preserve"> </w:t>
      </w:r>
      <w:r>
        <w:rPr>
          <w:sz w:val="24"/>
          <w:szCs w:val="24"/>
        </w:rPr>
        <w:t xml:space="preserve"> </w:t>
      </w:r>
      <w:r w:rsidR="00627F74">
        <w:rPr>
          <w:sz w:val="24"/>
          <w:szCs w:val="24"/>
        </w:rPr>
        <w:t>She also confirmed that it is</w:t>
      </w:r>
      <w:r w:rsidR="00627F74" w:rsidRPr="00627F74">
        <w:rPr>
          <w:sz w:val="24"/>
          <w:szCs w:val="24"/>
        </w:rPr>
        <w:t xml:space="preserve"> not unusual for </w:t>
      </w:r>
      <w:r w:rsidR="00627F74">
        <w:rPr>
          <w:sz w:val="24"/>
          <w:szCs w:val="24"/>
        </w:rPr>
        <w:t>NICE</w:t>
      </w:r>
      <w:r w:rsidR="00627F74" w:rsidRPr="00627F74">
        <w:rPr>
          <w:sz w:val="24"/>
          <w:szCs w:val="24"/>
        </w:rPr>
        <w:t xml:space="preserve"> to </w:t>
      </w:r>
      <w:r w:rsidR="001966A9">
        <w:rPr>
          <w:sz w:val="24"/>
          <w:szCs w:val="24"/>
        </w:rPr>
        <w:t>make recommendations for treatments that may be used in clinical practice for a longer duration than that of the</w:t>
      </w:r>
      <w:r w:rsidR="00627F74" w:rsidRPr="00627F74">
        <w:rPr>
          <w:sz w:val="24"/>
          <w:szCs w:val="24"/>
        </w:rPr>
        <w:t xml:space="preserve"> </w:t>
      </w:r>
      <w:r w:rsidR="001966A9">
        <w:rPr>
          <w:sz w:val="24"/>
          <w:szCs w:val="24"/>
        </w:rPr>
        <w:t>clinical</w:t>
      </w:r>
      <w:r w:rsidR="00627F74" w:rsidRPr="00627F74">
        <w:rPr>
          <w:sz w:val="24"/>
          <w:szCs w:val="24"/>
        </w:rPr>
        <w:t xml:space="preserve"> data</w:t>
      </w:r>
      <w:r w:rsidR="00627F74">
        <w:rPr>
          <w:sz w:val="24"/>
          <w:szCs w:val="24"/>
        </w:rPr>
        <w:t>.</w:t>
      </w:r>
    </w:p>
    <w:p w14:paraId="0E1B34A9" w14:textId="7162B326" w:rsidR="000425B9" w:rsidRDefault="007A145E" w:rsidP="00DE258A">
      <w:pPr>
        <w:pStyle w:val="Paragraph"/>
        <w:rPr>
          <w:sz w:val="24"/>
          <w:szCs w:val="24"/>
        </w:rPr>
      </w:pPr>
      <w:r>
        <w:rPr>
          <w:sz w:val="24"/>
          <w:szCs w:val="24"/>
        </w:rPr>
        <w:t xml:space="preserve">Stephen O'Brien </w:t>
      </w:r>
      <w:r w:rsidR="000425B9">
        <w:rPr>
          <w:sz w:val="24"/>
          <w:szCs w:val="24"/>
        </w:rPr>
        <w:t xml:space="preserve">expressed </w:t>
      </w:r>
      <w:r w:rsidR="00F53E70">
        <w:rPr>
          <w:sz w:val="24"/>
          <w:szCs w:val="24"/>
        </w:rPr>
        <w:t xml:space="preserve">the </w:t>
      </w:r>
      <w:r w:rsidR="000425B9">
        <w:rPr>
          <w:sz w:val="24"/>
          <w:szCs w:val="24"/>
        </w:rPr>
        <w:t>desire of the committee to be constructive</w:t>
      </w:r>
      <w:r w:rsidR="00F53E70">
        <w:rPr>
          <w:sz w:val="24"/>
          <w:szCs w:val="24"/>
        </w:rPr>
        <w:t xml:space="preserve"> and </w:t>
      </w:r>
      <w:r w:rsidR="000425B9">
        <w:rPr>
          <w:sz w:val="24"/>
          <w:szCs w:val="24"/>
        </w:rPr>
        <w:t xml:space="preserve">observed </w:t>
      </w:r>
      <w:r w:rsidR="00F11912">
        <w:rPr>
          <w:sz w:val="24"/>
          <w:szCs w:val="24"/>
        </w:rPr>
        <w:t xml:space="preserve">that </w:t>
      </w:r>
      <w:r w:rsidR="00F53E70">
        <w:rPr>
          <w:sz w:val="24"/>
          <w:szCs w:val="24"/>
        </w:rPr>
        <w:t xml:space="preserve">they would have liked to engage with </w:t>
      </w:r>
      <w:proofErr w:type="spellStart"/>
      <w:r w:rsidR="00F11912">
        <w:rPr>
          <w:sz w:val="24"/>
          <w:szCs w:val="24"/>
        </w:rPr>
        <w:t>FEmISA</w:t>
      </w:r>
      <w:proofErr w:type="spellEnd"/>
      <w:r w:rsidR="00F53E70">
        <w:rPr>
          <w:sz w:val="24"/>
          <w:szCs w:val="24"/>
        </w:rPr>
        <w:t xml:space="preserve"> at </w:t>
      </w:r>
      <w:r w:rsidR="000425B9">
        <w:rPr>
          <w:sz w:val="24"/>
          <w:szCs w:val="24"/>
        </w:rPr>
        <w:t xml:space="preserve">the </w:t>
      </w:r>
      <w:r>
        <w:rPr>
          <w:sz w:val="24"/>
          <w:szCs w:val="24"/>
        </w:rPr>
        <w:t>comm</w:t>
      </w:r>
      <w:r w:rsidR="00F11912">
        <w:rPr>
          <w:sz w:val="24"/>
          <w:szCs w:val="24"/>
        </w:rPr>
        <w:t xml:space="preserve">ittee meeting in April 2022, </w:t>
      </w:r>
      <w:r w:rsidR="00F53E70">
        <w:rPr>
          <w:sz w:val="24"/>
          <w:szCs w:val="24"/>
        </w:rPr>
        <w:t xml:space="preserve">which </w:t>
      </w:r>
      <w:proofErr w:type="spellStart"/>
      <w:r w:rsidR="00F53E70">
        <w:rPr>
          <w:sz w:val="24"/>
          <w:szCs w:val="24"/>
        </w:rPr>
        <w:t>FEmISA</w:t>
      </w:r>
      <w:proofErr w:type="spellEnd"/>
      <w:r w:rsidR="00F53E70">
        <w:rPr>
          <w:sz w:val="24"/>
          <w:szCs w:val="24"/>
        </w:rPr>
        <w:t xml:space="preserve"> </w:t>
      </w:r>
      <w:r w:rsidR="00F53E70">
        <w:rPr>
          <w:sz w:val="24"/>
          <w:szCs w:val="24"/>
        </w:rPr>
        <w:lastRenderedPageBreak/>
        <w:t>chose not to attend</w:t>
      </w:r>
      <w:r>
        <w:rPr>
          <w:sz w:val="24"/>
          <w:szCs w:val="24"/>
        </w:rPr>
        <w:t xml:space="preserve">.  </w:t>
      </w:r>
      <w:r w:rsidR="000425B9">
        <w:rPr>
          <w:sz w:val="24"/>
          <w:szCs w:val="24"/>
        </w:rPr>
        <w:t>He went on to ask Ginette Camps-Walsh what she would have preferred that the committee had included in the FAD.</w:t>
      </w:r>
    </w:p>
    <w:p w14:paraId="44BFEE2B" w14:textId="2AC10ABD" w:rsidR="007A145E" w:rsidRDefault="000425B9" w:rsidP="000912B0">
      <w:pPr>
        <w:pStyle w:val="Paragraph"/>
        <w:rPr>
          <w:sz w:val="24"/>
          <w:szCs w:val="24"/>
        </w:rPr>
      </w:pPr>
      <w:r w:rsidRPr="004C42C8">
        <w:rPr>
          <w:sz w:val="24"/>
          <w:szCs w:val="24"/>
        </w:rPr>
        <w:t>In response, Ginette Camps-Walsh</w:t>
      </w:r>
      <w:r w:rsidR="00D8563E">
        <w:rPr>
          <w:sz w:val="24"/>
          <w:szCs w:val="24"/>
        </w:rPr>
        <w:t xml:space="preserve"> </w:t>
      </w:r>
      <w:r w:rsidR="004C42C8">
        <w:rPr>
          <w:sz w:val="24"/>
          <w:szCs w:val="24"/>
        </w:rPr>
        <w:t xml:space="preserve">expressed the </w:t>
      </w:r>
      <w:r w:rsidR="004C42C8" w:rsidRPr="004C42C8">
        <w:rPr>
          <w:sz w:val="24"/>
          <w:szCs w:val="24"/>
        </w:rPr>
        <w:t xml:space="preserve">view that the guidance should not have suggested that </w:t>
      </w:r>
      <w:proofErr w:type="spellStart"/>
      <w:r w:rsidR="004C42C8" w:rsidRPr="00527798">
        <w:rPr>
          <w:sz w:val="24"/>
          <w:szCs w:val="24"/>
        </w:rPr>
        <w:t>relugolix</w:t>
      </w:r>
      <w:proofErr w:type="spellEnd"/>
      <w:r w:rsidR="004C42C8" w:rsidRPr="00527798">
        <w:rPr>
          <w:sz w:val="24"/>
          <w:szCs w:val="24"/>
        </w:rPr>
        <w:t>-</w:t>
      </w:r>
      <w:proofErr w:type="spellStart"/>
      <w:r w:rsidR="004C42C8" w:rsidRPr="00527798">
        <w:rPr>
          <w:sz w:val="24"/>
          <w:szCs w:val="24"/>
        </w:rPr>
        <w:t>estradiol</w:t>
      </w:r>
      <w:proofErr w:type="spellEnd"/>
      <w:r w:rsidR="004C42C8" w:rsidRPr="00527798">
        <w:rPr>
          <w:sz w:val="24"/>
          <w:szCs w:val="24"/>
        </w:rPr>
        <w:t>-norethisterone acetate</w:t>
      </w:r>
      <w:r w:rsidR="004C42C8">
        <w:rPr>
          <w:sz w:val="24"/>
          <w:szCs w:val="24"/>
        </w:rPr>
        <w:t xml:space="preserve"> </w:t>
      </w:r>
      <w:r w:rsidR="00F53E70">
        <w:rPr>
          <w:sz w:val="24"/>
          <w:szCs w:val="24"/>
        </w:rPr>
        <w:t>“</w:t>
      </w:r>
      <w:r w:rsidR="004C42C8">
        <w:rPr>
          <w:sz w:val="24"/>
          <w:szCs w:val="24"/>
        </w:rPr>
        <w:t>can be used long term</w:t>
      </w:r>
      <w:r w:rsidR="00F53E70">
        <w:rPr>
          <w:sz w:val="24"/>
          <w:szCs w:val="24"/>
        </w:rPr>
        <w:t>”</w:t>
      </w:r>
      <w:r w:rsidR="004C42C8">
        <w:rPr>
          <w:sz w:val="24"/>
          <w:szCs w:val="24"/>
        </w:rPr>
        <w:t xml:space="preserve"> since the licence does not stipulate a recommended treatment period. Furthermore, she considered that there should be a recommendation in the FAD that patients be monitored carefully and that clinicians be reminded of their responsibilities in this regard, as outlined in the </w:t>
      </w:r>
      <w:proofErr w:type="spellStart"/>
      <w:r w:rsidR="004C42C8">
        <w:rPr>
          <w:sz w:val="24"/>
          <w:szCs w:val="24"/>
        </w:rPr>
        <w:t>Cum</w:t>
      </w:r>
      <w:r w:rsidR="00F27BA4">
        <w:rPr>
          <w:sz w:val="24"/>
          <w:szCs w:val="24"/>
        </w:rPr>
        <w:t>b</w:t>
      </w:r>
      <w:r w:rsidR="004C42C8">
        <w:rPr>
          <w:sz w:val="24"/>
          <w:szCs w:val="24"/>
        </w:rPr>
        <w:t>erlege</w:t>
      </w:r>
      <w:proofErr w:type="spellEnd"/>
      <w:r w:rsidR="004C42C8">
        <w:rPr>
          <w:sz w:val="24"/>
          <w:szCs w:val="24"/>
        </w:rPr>
        <w:t xml:space="preserve"> Report "First do no harm".</w:t>
      </w:r>
      <w:r w:rsidR="00F53E70">
        <w:rPr>
          <w:sz w:val="24"/>
          <w:szCs w:val="24"/>
        </w:rPr>
        <w:t xml:space="preserve"> She added that </w:t>
      </w:r>
      <w:proofErr w:type="spellStart"/>
      <w:r w:rsidR="00F53E70" w:rsidRPr="004C42C8">
        <w:rPr>
          <w:sz w:val="24"/>
          <w:szCs w:val="24"/>
        </w:rPr>
        <w:t>FEmISA</w:t>
      </w:r>
      <w:proofErr w:type="spellEnd"/>
      <w:r w:rsidR="00F53E70">
        <w:rPr>
          <w:sz w:val="24"/>
          <w:szCs w:val="24"/>
        </w:rPr>
        <w:t xml:space="preserve"> have the same concerns about efficacy, though safety is their prime consideration. </w:t>
      </w:r>
    </w:p>
    <w:p w14:paraId="1220B8FF" w14:textId="4AC5C06A" w:rsidR="00F53E70" w:rsidRDefault="00F53E70" w:rsidP="000912B0">
      <w:pPr>
        <w:pStyle w:val="Paragraph"/>
        <w:rPr>
          <w:sz w:val="24"/>
          <w:szCs w:val="24"/>
        </w:rPr>
      </w:pPr>
      <w:r w:rsidRPr="004C42C8">
        <w:rPr>
          <w:sz w:val="24"/>
          <w:szCs w:val="24"/>
        </w:rPr>
        <w:t>Ginette Camps-Walsh</w:t>
      </w:r>
      <w:r>
        <w:rPr>
          <w:sz w:val="24"/>
          <w:szCs w:val="24"/>
        </w:rPr>
        <w:t xml:space="preserve"> also noted that she disagreed with an earlier comment that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is advantageous for younger patients, given t</w:t>
      </w:r>
      <w:r w:rsidR="001D4F47">
        <w:rPr>
          <w:sz w:val="24"/>
          <w:szCs w:val="24"/>
        </w:rPr>
        <w:t>here was no long</w:t>
      </w:r>
      <w:r w:rsidR="000B6031">
        <w:rPr>
          <w:sz w:val="24"/>
          <w:szCs w:val="24"/>
        </w:rPr>
        <w:t>-</w:t>
      </w:r>
      <w:r w:rsidR="001D4F47">
        <w:rPr>
          <w:sz w:val="24"/>
          <w:szCs w:val="24"/>
        </w:rPr>
        <w:t xml:space="preserve">term evidence. </w:t>
      </w:r>
      <w:r>
        <w:rPr>
          <w:sz w:val="24"/>
          <w:szCs w:val="24"/>
        </w:rPr>
        <w:t xml:space="preserve">Ross Kemp clarified that this was a comment made by the clinical experts to the committee. </w:t>
      </w:r>
    </w:p>
    <w:p w14:paraId="0C65CC28" w14:textId="1CD35DFC" w:rsidR="004C42C8" w:rsidRDefault="004C42C8" w:rsidP="00B36C38">
      <w:pPr>
        <w:pStyle w:val="Paragraph"/>
        <w:rPr>
          <w:sz w:val="24"/>
          <w:szCs w:val="24"/>
        </w:rPr>
      </w:pPr>
      <w:r w:rsidRPr="00FC0787">
        <w:rPr>
          <w:sz w:val="24"/>
          <w:szCs w:val="24"/>
        </w:rPr>
        <w:t>Helen Knight</w:t>
      </w:r>
      <w:r w:rsidR="00D8563E">
        <w:rPr>
          <w:sz w:val="24"/>
          <w:szCs w:val="24"/>
        </w:rPr>
        <w:t xml:space="preserve"> </w:t>
      </w:r>
      <w:r w:rsidR="00841DA9" w:rsidRPr="00FC0787">
        <w:rPr>
          <w:sz w:val="24"/>
          <w:szCs w:val="24"/>
        </w:rPr>
        <w:t xml:space="preserve">commented that NICE want to ensure its guidance documents are as clear as possible and acknowledge </w:t>
      </w:r>
      <w:proofErr w:type="spellStart"/>
      <w:r w:rsidR="00841DA9" w:rsidRPr="00FC0787">
        <w:rPr>
          <w:sz w:val="24"/>
          <w:szCs w:val="24"/>
        </w:rPr>
        <w:t>FEmISA’s</w:t>
      </w:r>
      <w:proofErr w:type="spellEnd"/>
      <w:r w:rsidR="00841DA9" w:rsidRPr="00FC0787">
        <w:rPr>
          <w:sz w:val="24"/>
          <w:szCs w:val="24"/>
        </w:rPr>
        <w:t xml:space="preserve"> concerns. She</w:t>
      </w:r>
      <w:r w:rsidRPr="00FC0787">
        <w:rPr>
          <w:sz w:val="24"/>
          <w:szCs w:val="24"/>
        </w:rPr>
        <w:t xml:space="preserve"> </w:t>
      </w:r>
      <w:r w:rsidR="00FC0787">
        <w:rPr>
          <w:sz w:val="24"/>
          <w:szCs w:val="24"/>
        </w:rPr>
        <w:t xml:space="preserve">added that NICE thought it was sufficiently clear that the FAD does not </w:t>
      </w:r>
      <w:r w:rsidR="00F227B0" w:rsidRPr="00FC0787">
        <w:rPr>
          <w:sz w:val="24"/>
          <w:szCs w:val="24"/>
        </w:rPr>
        <w:t>recommend</w:t>
      </w:r>
      <w:r w:rsidRPr="00FC0787">
        <w:rPr>
          <w:sz w:val="24"/>
          <w:szCs w:val="24"/>
        </w:rPr>
        <w:t xml:space="preserve"> that </w:t>
      </w:r>
      <w:proofErr w:type="spellStart"/>
      <w:r w:rsidRPr="00FC0787">
        <w:rPr>
          <w:sz w:val="24"/>
          <w:szCs w:val="24"/>
        </w:rPr>
        <w:t>relugolix</w:t>
      </w:r>
      <w:proofErr w:type="spellEnd"/>
      <w:r w:rsidRPr="00FC0787">
        <w:rPr>
          <w:sz w:val="24"/>
          <w:szCs w:val="24"/>
        </w:rPr>
        <w:t>-</w:t>
      </w:r>
      <w:proofErr w:type="spellStart"/>
      <w:r w:rsidRPr="00FC0787">
        <w:rPr>
          <w:sz w:val="24"/>
          <w:szCs w:val="24"/>
        </w:rPr>
        <w:t>estradiol</w:t>
      </w:r>
      <w:proofErr w:type="spellEnd"/>
      <w:r w:rsidRPr="00FC0787">
        <w:rPr>
          <w:sz w:val="24"/>
          <w:szCs w:val="24"/>
        </w:rPr>
        <w:t xml:space="preserve">-norethisterone acetate should be used long term </w:t>
      </w:r>
      <w:r w:rsidR="00FC0787">
        <w:rPr>
          <w:sz w:val="24"/>
          <w:szCs w:val="24"/>
        </w:rPr>
        <w:t>but rathe</w:t>
      </w:r>
      <w:r w:rsidR="00F01E06">
        <w:rPr>
          <w:sz w:val="24"/>
          <w:szCs w:val="24"/>
        </w:rPr>
        <w:t>r that it should be used with i</w:t>
      </w:r>
      <w:r w:rsidR="00FC0787">
        <w:rPr>
          <w:sz w:val="24"/>
          <w:szCs w:val="24"/>
        </w:rPr>
        <w:t>ts marketing authorisation, which allows the clinician and patient to discuss appropriate treatment duration case by case</w:t>
      </w:r>
      <w:r w:rsidRPr="00FC0787">
        <w:rPr>
          <w:sz w:val="24"/>
          <w:szCs w:val="24"/>
        </w:rPr>
        <w:t>.</w:t>
      </w:r>
    </w:p>
    <w:p w14:paraId="3BAFDAF0" w14:textId="73577060" w:rsidR="00DB2113" w:rsidRDefault="00DB2113" w:rsidP="00B36C38">
      <w:pPr>
        <w:pStyle w:val="Paragraph"/>
        <w:rPr>
          <w:sz w:val="24"/>
          <w:szCs w:val="24"/>
        </w:rPr>
      </w:pPr>
      <w:r>
        <w:rPr>
          <w:sz w:val="24"/>
          <w:szCs w:val="24"/>
        </w:rPr>
        <w:t xml:space="preserve">In response to a question from the panel later in the hearing, Stephen O’Brien confirmed that, even taken together, the potential for long term use of </w:t>
      </w:r>
      <w:proofErr w:type="spellStart"/>
      <w:r w:rsidRPr="00FC0787">
        <w:rPr>
          <w:sz w:val="24"/>
          <w:szCs w:val="24"/>
        </w:rPr>
        <w:t>relugolix</w:t>
      </w:r>
      <w:proofErr w:type="spellEnd"/>
      <w:r w:rsidRPr="00FC0787">
        <w:rPr>
          <w:sz w:val="24"/>
          <w:szCs w:val="24"/>
        </w:rPr>
        <w:t>-</w:t>
      </w:r>
      <w:proofErr w:type="spellStart"/>
      <w:r w:rsidRPr="00FC0787">
        <w:rPr>
          <w:sz w:val="24"/>
          <w:szCs w:val="24"/>
        </w:rPr>
        <w:t>estradiol</w:t>
      </w:r>
      <w:proofErr w:type="spellEnd"/>
      <w:r w:rsidRPr="00FC0787">
        <w:rPr>
          <w:sz w:val="24"/>
          <w:szCs w:val="24"/>
        </w:rPr>
        <w:t>-norethisterone acetate</w:t>
      </w:r>
      <w:r>
        <w:rPr>
          <w:sz w:val="24"/>
          <w:szCs w:val="24"/>
        </w:rPr>
        <w:t xml:space="preserve"> and the fact that it preserves the uterus</w:t>
      </w:r>
      <w:r w:rsidR="00D80186">
        <w:rPr>
          <w:sz w:val="24"/>
          <w:szCs w:val="24"/>
        </w:rPr>
        <w:t xml:space="preserve"> were not critical to the positive recommendation.  Furthermore, he said that factors in paragraph 3.12 overall did not carry much weight in the decision-making</w:t>
      </w:r>
      <w:r w:rsidR="00C66B50">
        <w:rPr>
          <w:sz w:val="24"/>
          <w:szCs w:val="24"/>
        </w:rPr>
        <w:t>, as both the company and ERG ICER’s were considerably below £20,000</w:t>
      </w:r>
      <w:r w:rsidR="00D80186">
        <w:rPr>
          <w:sz w:val="24"/>
          <w:szCs w:val="24"/>
        </w:rPr>
        <w:t xml:space="preserve"> (but </w:t>
      </w:r>
      <w:r w:rsidR="00165F71">
        <w:rPr>
          <w:sz w:val="24"/>
          <w:szCs w:val="24"/>
        </w:rPr>
        <w:t xml:space="preserve">he </w:t>
      </w:r>
      <w:r w:rsidR="00D80186">
        <w:rPr>
          <w:sz w:val="24"/>
          <w:szCs w:val="24"/>
        </w:rPr>
        <w:lastRenderedPageBreak/>
        <w:t>accepted that this could have been clearer in the FAD</w:t>
      </w:r>
      <w:r w:rsidR="00C66B50">
        <w:rPr>
          <w:sz w:val="24"/>
          <w:szCs w:val="24"/>
        </w:rPr>
        <w:t xml:space="preserve"> and particularly section 1</w:t>
      </w:r>
      <w:r w:rsidR="00D80186">
        <w:rPr>
          <w:sz w:val="24"/>
          <w:szCs w:val="24"/>
        </w:rPr>
        <w:t>).</w:t>
      </w:r>
    </w:p>
    <w:p w14:paraId="1580CCBF" w14:textId="3DDDC81A" w:rsidR="00165F71" w:rsidRDefault="00D80186" w:rsidP="00B36C38">
      <w:pPr>
        <w:pStyle w:val="Paragraph"/>
        <w:rPr>
          <w:sz w:val="24"/>
          <w:szCs w:val="24"/>
        </w:rPr>
      </w:pPr>
      <w:r>
        <w:rPr>
          <w:sz w:val="24"/>
          <w:szCs w:val="24"/>
        </w:rPr>
        <w:t>Ginette Camps-Walsh</w:t>
      </w:r>
      <w:r w:rsidR="00165F71">
        <w:rPr>
          <w:sz w:val="24"/>
          <w:szCs w:val="24"/>
        </w:rPr>
        <w:t xml:space="preserve"> expressed concern about the </w:t>
      </w:r>
      <w:proofErr w:type="gramStart"/>
      <w:r w:rsidR="00165F71">
        <w:rPr>
          <w:sz w:val="24"/>
          <w:szCs w:val="24"/>
        </w:rPr>
        <w:t>long term</w:t>
      </w:r>
      <w:proofErr w:type="gramEnd"/>
      <w:r w:rsidR="00165F71">
        <w:rPr>
          <w:sz w:val="24"/>
          <w:szCs w:val="24"/>
        </w:rPr>
        <w:t xml:space="preserve"> efficacy </w:t>
      </w:r>
      <w:r w:rsidR="00B363AD">
        <w:rPr>
          <w:sz w:val="24"/>
          <w:szCs w:val="24"/>
        </w:rPr>
        <w:t xml:space="preserve">of </w:t>
      </w:r>
      <w:proofErr w:type="spellStart"/>
      <w:r w:rsidR="00165F71" w:rsidRPr="00FC0787">
        <w:rPr>
          <w:sz w:val="24"/>
          <w:szCs w:val="24"/>
        </w:rPr>
        <w:t>relugolix</w:t>
      </w:r>
      <w:proofErr w:type="spellEnd"/>
      <w:r w:rsidR="00165F71" w:rsidRPr="00FC0787">
        <w:rPr>
          <w:sz w:val="24"/>
          <w:szCs w:val="24"/>
        </w:rPr>
        <w:t>-</w:t>
      </w:r>
      <w:proofErr w:type="spellStart"/>
      <w:r w:rsidR="00165F71" w:rsidRPr="00FC0787">
        <w:rPr>
          <w:sz w:val="24"/>
          <w:szCs w:val="24"/>
        </w:rPr>
        <w:t>estradiol</w:t>
      </w:r>
      <w:proofErr w:type="spellEnd"/>
      <w:r w:rsidR="00165F71" w:rsidRPr="00FC0787">
        <w:rPr>
          <w:sz w:val="24"/>
          <w:szCs w:val="24"/>
        </w:rPr>
        <w:t>-norethisterone acetate</w:t>
      </w:r>
      <w:r w:rsidR="00165F71">
        <w:rPr>
          <w:sz w:val="24"/>
          <w:szCs w:val="24"/>
        </w:rPr>
        <w:t>, particularly in comparison with hospital treatments.</w:t>
      </w:r>
    </w:p>
    <w:p w14:paraId="5813EA24" w14:textId="08A6B413" w:rsidR="00D80186" w:rsidRDefault="00B363AD" w:rsidP="00B36C38">
      <w:pPr>
        <w:pStyle w:val="Paragraph"/>
        <w:rPr>
          <w:sz w:val="24"/>
          <w:szCs w:val="24"/>
        </w:rPr>
      </w:pPr>
      <w:r>
        <w:rPr>
          <w:sz w:val="24"/>
          <w:szCs w:val="24"/>
        </w:rPr>
        <w:t xml:space="preserve">Stephen </w:t>
      </w:r>
      <w:r w:rsidR="00165F71">
        <w:rPr>
          <w:sz w:val="24"/>
          <w:szCs w:val="24"/>
        </w:rPr>
        <w:t xml:space="preserve">O’Brien said that the committee did not suggest that </w:t>
      </w:r>
      <w:proofErr w:type="spellStart"/>
      <w:r w:rsidR="00165F71" w:rsidRPr="00FC0787">
        <w:rPr>
          <w:sz w:val="24"/>
          <w:szCs w:val="24"/>
        </w:rPr>
        <w:t>relugolix</w:t>
      </w:r>
      <w:proofErr w:type="spellEnd"/>
      <w:r w:rsidR="00165F71" w:rsidRPr="00FC0787">
        <w:rPr>
          <w:sz w:val="24"/>
          <w:szCs w:val="24"/>
        </w:rPr>
        <w:t>-</w:t>
      </w:r>
      <w:proofErr w:type="spellStart"/>
      <w:r w:rsidR="00165F71" w:rsidRPr="00FC0787">
        <w:rPr>
          <w:sz w:val="24"/>
          <w:szCs w:val="24"/>
        </w:rPr>
        <w:t>estradiol</w:t>
      </w:r>
      <w:proofErr w:type="spellEnd"/>
      <w:r w:rsidR="00165F71" w:rsidRPr="00FC0787">
        <w:rPr>
          <w:sz w:val="24"/>
          <w:szCs w:val="24"/>
        </w:rPr>
        <w:t>-norethisterone acetate</w:t>
      </w:r>
      <w:r w:rsidR="00165F71">
        <w:rPr>
          <w:sz w:val="24"/>
          <w:szCs w:val="24"/>
        </w:rPr>
        <w:t xml:space="preserve"> should replace other treatments but rather recommended it as an option that would give patients more choice. </w:t>
      </w:r>
      <w:r>
        <w:rPr>
          <w:sz w:val="24"/>
          <w:szCs w:val="24"/>
        </w:rPr>
        <w:t xml:space="preserve">He accepted that there is uncertainty about the </w:t>
      </w:r>
      <w:proofErr w:type="gramStart"/>
      <w:r>
        <w:rPr>
          <w:sz w:val="24"/>
          <w:szCs w:val="24"/>
        </w:rPr>
        <w:t>long term</w:t>
      </w:r>
      <w:proofErr w:type="gramEnd"/>
      <w:r>
        <w:rPr>
          <w:sz w:val="24"/>
          <w:szCs w:val="24"/>
        </w:rPr>
        <w:t xml:space="preserve"> efficacy of </w:t>
      </w:r>
      <w:proofErr w:type="spellStart"/>
      <w:r>
        <w:rPr>
          <w:sz w:val="24"/>
          <w:szCs w:val="24"/>
        </w:rPr>
        <w:t>r</w:t>
      </w:r>
      <w:r w:rsidRPr="00FC0787">
        <w:rPr>
          <w:sz w:val="24"/>
          <w:szCs w:val="24"/>
        </w:rPr>
        <w:t>elugolix</w:t>
      </w:r>
      <w:proofErr w:type="spellEnd"/>
      <w:r w:rsidRPr="00FC0787">
        <w:rPr>
          <w:sz w:val="24"/>
          <w:szCs w:val="24"/>
        </w:rPr>
        <w:t>-</w:t>
      </w:r>
      <w:proofErr w:type="spellStart"/>
      <w:r w:rsidRPr="00FC0787">
        <w:rPr>
          <w:sz w:val="24"/>
          <w:szCs w:val="24"/>
        </w:rPr>
        <w:t>estradiol</w:t>
      </w:r>
      <w:proofErr w:type="spellEnd"/>
      <w:r w:rsidRPr="00FC0787">
        <w:rPr>
          <w:sz w:val="24"/>
          <w:szCs w:val="24"/>
        </w:rPr>
        <w:t>-norethisterone acetate</w:t>
      </w:r>
      <w:r>
        <w:rPr>
          <w:sz w:val="24"/>
          <w:szCs w:val="24"/>
        </w:rPr>
        <w:t xml:space="preserve"> but emphasised that the committee’s remit is to make a reasonable decision based on the evidence available to it. He pointed out that this is not an unusual situation, because NICE balances the need for longer term evidence with the need to allow access to new medicines in a timely way.</w:t>
      </w:r>
    </w:p>
    <w:p w14:paraId="35823EA4" w14:textId="7D31DE87" w:rsidR="00A12586" w:rsidRDefault="0066450A" w:rsidP="00B36C38">
      <w:pPr>
        <w:pStyle w:val="Paragraph"/>
        <w:rPr>
          <w:sz w:val="24"/>
          <w:szCs w:val="24"/>
        </w:rPr>
      </w:pPr>
      <w:r>
        <w:rPr>
          <w:sz w:val="24"/>
          <w:szCs w:val="24"/>
        </w:rPr>
        <w:t xml:space="preserve">The Appeal Panel concluded as follows. The panel agreed that the FAD does not recommend long term use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 xml:space="preserve">-norethisterone </w:t>
      </w:r>
      <w:proofErr w:type="gramStart"/>
      <w:r w:rsidRPr="00527798">
        <w:rPr>
          <w:sz w:val="24"/>
          <w:szCs w:val="24"/>
        </w:rPr>
        <w:t>acetate</w:t>
      </w:r>
      <w:r>
        <w:rPr>
          <w:sz w:val="24"/>
          <w:szCs w:val="24"/>
        </w:rPr>
        <w:t>, but</w:t>
      </w:r>
      <w:proofErr w:type="gramEnd"/>
      <w:r>
        <w:rPr>
          <w:sz w:val="24"/>
          <w:szCs w:val="24"/>
        </w:rPr>
        <w:t xml:space="preserve"> recommends the use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within its market authorisation.  </w:t>
      </w:r>
      <w:r w:rsidR="00977B30">
        <w:rPr>
          <w:sz w:val="24"/>
          <w:szCs w:val="24"/>
        </w:rPr>
        <w:t xml:space="preserve">The panel noted that it is </w:t>
      </w:r>
      <w:r w:rsidR="0032589E">
        <w:rPr>
          <w:sz w:val="24"/>
          <w:szCs w:val="24"/>
        </w:rPr>
        <w:t>not uncommon</w:t>
      </w:r>
      <w:r w:rsidR="003D5564">
        <w:rPr>
          <w:sz w:val="24"/>
          <w:szCs w:val="24"/>
        </w:rPr>
        <w:t xml:space="preserve"> </w:t>
      </w:r>
      <w:r w:rsidR="00977B30">
        <w:rPr>
          <w:sz w:val="24"/>
          <w:szCs w:val="24"/>
        </w:rPr>
        <w:t>for NICE</w:t>
      </w:r>
      <w:r w:rsidR="00977B30" w:rsidRPr="00627F74">
        <w:rPr>
          <w:sz w:val="24"/>
          <w:szCs w:val="24"/>
        </w:rPr>
        <w:t xml:space="preserve"> to </w:t>
      </w:r>
      <w:r w:rsidR="00977B30">
        <w:rPr>
          <w:sz w:val="24"/>
          <w:szCs w:val="24"/>
        </w:rPr>
        <w:t>make recommendations for treatments that may be used in clinical practice for a longer duration than that of the</w:t>
      </w:r>
      <w:r w:rsidR="00977B30" w:rsidRPr="00627F74">
        <w:rPr>
          <w:sz w:val="24"/>
          <w:szCs w:val="24"/>
        </w:rPr>
        <w:t xml:space="preserve"> </w:t>
      </w:r>
      <w:r w:rsidR="00977B30">
        <w:rPr>
          <w:sz w:val="24"/>
          <w:szCs w:val="24"/>
        </w:rPr>
        <w:t>clinical</w:t>
      </w:r>
      <w:r w:rsidR="00977B30" w:rsidRPr="00627F74">
        <w:rPr>
          <w:sz w:val="24"/>
          <w:szCs w:val="24"/>
        </w:rPr>
        <w:t xml:space="preserve"> data</w:t>
      </w:r>
      <w:r w:rsidR="00977B30">
        <w:rPr>
          <w:sz w:val="24"/>
          <w:szCs w:val="24"/>
        </w:rPr>
        <w:t>.</w:t>
      </w:r>
      <w:r w:rsidR="004D4B37">
        <w:rPr>
          <w:sz w:val="24"/>
          <w:szCs w:val="24"/>
        </w:rPr>
        <w:t xml:space="preserve"> </w:t>
      </w:r>
    </w:p>
    <w:p w14:paraId="2B877C8A" w14:textId="1026826F" w:rsidR="00977B30" w:rsidRDefault="00A12586" w:rsidP="00B36C38">
      <w:pPr>
        <w:pStyle w:val="Paragraph"/>
        <w:rPr>
          <w:sz w:val="24"/>
          <w:szCs w:val="24"/>
        </w:rPr>
      </w:pPr>
      <w:r>
        <w:rPr>
          <w:sz w:val="24"/>
          <w:szCs w:val="24"/>
        </w:rPr>
        <w:t xml:space="preserve">The panel noted that judging the safety of a product, and monitoring its </w:t>
      </w:r>
      <w:proofErr w:type="gramStart"/>
      <w:r>
        <w:rPr>
          <w:sz w:val="24"/>
          <w:szCs w:val="24"/>
        </w:rPr>
        <w:t>long term</w:t>
      </w:r>
      <w:proofErr w:type="gramEnd"/>
      <w:r>
        <w:rPr>
          <w:sz w:val="24"/>
          <w:szCs w:val="24"/>
        </w:rPr>
        <w:t xml:space="preserve"> safety, is a responsibility of the regulator rather than of NICE.</w:t>
      </w:r>
      <w:r w:rsidR="00977B30">
        <w:rPr>
          <w:sz w:val="24"/>
          <w:szCs w:val="24"/>
        </w:rPr>
        <w:t xml:space="preserve"> </w:t>
      </w:r>
      <w:r w:rsidR="00BC2F26">
        <w:rPr>
          <w:sz w:val="24"/>
          <w:szCs w:val="24"/>
        </w:rPr>
        <w:t xml:space="preserve">The panel also noted that the committee had not been presented with any evidence to suggest long term safety concerns with </w:t>
      </w:r>
      <w:proofErr w:type="spellStart"/>
      <w:r w:rsidR="00BC2F26" w:rsidRPr="00527798">
        <w:rPr>
          <w:sz w:val="24"/>
          <w:szCs w:val="24"/>
        </w:rPr>
        <w:t>relugolix</w:t>
      </w:r>
      <w:proofErr w:type="spellEnd"/>
      <w:r w:rsidR="00BC2F26" w:rsidRPr="00527798">
        <w:rPr>
          <w:sz w:val="24"/>
          <w:szCs w:val="24"/>
        </w:rPr>
        <w:t>-</w:t>
      </w:r>
      <w:proofErr w:type="spellStart"/>
      <w:r w:rsidR="00BC2F26" w:rsidRPr="00527798">
        <w:rPr>
          <w:sz w:val="24"/>
          <w:szCs w:val="24"/>
        </w:rPr>
        <w:t>estradiol</w:t>
      </w:r>
      <w:proofErr w:type="spellEnd"/>
      <w:r w:rsidR="00BC2F26" w:rsidRPr="00527798">
        <w:rPr>
          <w:sz w:val="24"/>
          <w:szCs w:val="24"/>
        </w:rPr>
        <w:t>-norethisterone acetate</w:t>
      </w:r>
      <w:r w:rsidR="00BC2F26">
        <w:rPr>
          <w:sz w:val="24"/>
          <w:szCs w:val="24"/>
        </w:rPr>
        <w:t xml:space="preserve"> that might be relevant to its decision making. </w:t>
      </w:r>
    </w:p>
    <w:p w14:paraId="3E52C482" w14:textId="05D778D2" w:rsidR="00F9732C" w:rsidRDefault="0066450A" w:rsidP="00B36C38">
      <w:pPr>
        <w:pStyle w:val="Paragraph"/>
        <w:rPr>
          <w:sz w:val="24"/>
          <w:szCs w:val="24"/>
        </w:rPr>
      </w:pPr>
      <w:r>
        <w:rPr>
          <w:sz w:val="24"/>
          <w:szCs w:val="24"/>
        </w:rPr>
        <w:t xml:space="preserve">The panel </w:t>
      </w:r>
      <w:r w:rsidR="004A2B76">
        <w:rPr>
          <w:sz w:val="24"/>
          <w:szCs w:val="24"/>
        </w:rPr>
        <w:t>judged</w:t>
      </w:r>
      <w:r>
        <w:rPr>
          <w:sz w:val="24"/>
          <w:szCs w:val="24"/>
        </w:rPr>
        <w:t xml:space="preserve"> that the mention of “long term</w:t>
      </w:r>
      <w:r w:rsidR="00610C0E">
        <w:rPr>
          <w:sz w:val="24"/>
          <w:szCs w:val="24"/>
        </w:rPr>
        <w:t>”</w:t>
      </w:r>
      <w:r>
        <w:rPr>
          <w:sz w:val="24"/>
          <w:szCs w:val="24"/>
        </w:rPr>
        <w:t xml:space="preserve"> use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in the FAD </w:t>
      </w:r>
      <w:r w:rsidR="004A2B76">
        <w:rPr>
          <w:sz w:val="24"/>
          <w:szCs w:val="24"/>
        </w:rPr>
        <w:t>formed part of explaining the rationale for the committee’s decision (</w:t>
      </w:r>
      <w:r>
        <w:rPr>
          <w:sz w:val="24"/>
          <w:szCs w:val="24"/>
        </w:rPr>
        <w:t xml:space="preserve">in the context of </w:t>
      </w:r>
      <w:r>
        <w:rPr>
          <w:sz w:val="24"/>
          <w:szCs w:val="24"/>
        </w:rPr>
        <w:lastRenderedPageBreak/>
        <w:t xml:space="preserve">considering any additional benefits of the drug that may not have been </w:t>
      </w:r>
      <w:r w:rsidR="004A2B76">
        <w:rPr>
          <w:sz w:val="24"/>
          <w:szCs w:val="24"/>
        </w:rPr>
        <w:t>c</w:t>
      </w:r>
      <w:r>
        <w:rPr>
          <w:sz w:val="24"/>
          <w:szCs w:val="24"/>
        </w:rPr>
        <w:t>aptured in the model</w:t>
      </w:r>
      <w:r w:rsidR="004A2B76">
        <w:rPr>
          <w:sz w:val="24"/>
          <w:szCs w:val="24"/>
        </w:rPr>
        <w:t>)</w:t>
      </w:r>
      <w:r>
        <w:rPr>
          <w:sz w:val="24"/>
          <w:szCs w:val="24"/>
        </w:rPr>
        <w:t xml:space="preserve">.  </w:t>
      </w:r>
      <w:r w:rsidR="004A2B76">
        <w:rPr>
          <w:sz w:val="24"/>
          <w:szCs w:val="24"/>
        </w:rPr>
        <w:t xml:space="preserve">More specifically, the </w:t>
      </w:r>
      <w:r w:rsidR="004A2B76" w:rsidRPr="008A5254">
        <w:rPr>
          <w:sz w:val="24"/>
          <w:szCs w:val="24"/>
        </w:rPr>
        <w:t xml:space="preserve">committee’s reference to </w:t>
      </w:r>
      <w:r w:rsidR="0032589E" w:rsidRPr="008A5254">
        <w:rPr>
          <w:sz w:val="24"/>
          <w:szCs w:val="24"/>
        </w:rPr>
        <w:t xml:space="preserve">the possible additional benefit that </w:t>
      </w:r>
      <w:proofErr w:type="spellStart"/>
      <w:r w:rsidR="0032589E" w:rsidRPr="008A5254">
        <w:rPr>
          <w:sz w:val="24"/>
          <w:szCs w:val="24"/>
        </w:rPr>
        <w:t>relugolix</w:t>
      </w:r>
      <w:proofErr w:type="spellEnd"/>
      <w:r w:rsidR="0032589E" w:rsidRPr="008A5254">
        <w:rPr>
          <w:sz w:val="24"/>
          <w:szCs w:val="24"/>
        </w:rPr>
        <w:t>-</w:t>
      </w:r>
      <w:proofErr w:type="spellStart"/>
      <w:r w:rsidR="0032589E" w:rsidRPr="008A5254">
        <w:rPr>
          <w:sz w:val="24"/>
          <w:szCs w:val="24"/>
        </w:rPr>
        <w:t>estradiol</w:t>
      </w:r>
      <w:proofErr w:type="spellEnd"/>
      <w:r w:rsidR="0032589E" w:rsidRPr="008A5254">
        <w:rPr>
          <w:sz w:val="24"/>
          <w:szCs w:val="24"/>
        </w:rPr>
        <w:t xml:space="preserve">-norethisterone acetate “can be used long term” was made in the context of </w:t>
      </w:r>
      <w:r w:rsidR="004A2B76" w:rsidRPr="008A5254">
        <w:rPr>
          <w:sz w:val="24"/>
          <w:szCs w:val="24"/>
        </w:rPr>
        <w:t xml:space="preserve">the distinction between </w:t>
      </w:r>
      <w:proofErr w:type="spellStart"/>
      <w:r w:rsidR="004A2B76" w:rsidRPr="008A5254">
        <w:rPr>
          <w:sz w:val="24"/>
          <w:szCs w:val="24"/>
        </w:rPr>
        <w:t>relugolix</w:t>
      </w:r>
      <w:proofErr w:type="spellEnd"/>
      <w:r w:rsidR="004A2B76" w:rsidRPr="008A5254">
        <w:rPr>
          <w:sz w:val="24"/>
          <w:szCs w:val="24"/>
        </w:rPr>
        <w:t>-</w:t>
      </w:r>
      <w:proofErr w:type="spellStart"/>
      <w:r w:rsidR="004A2B76" w:rsidRPr="008A5254">
        <w:rPr>
          <w:sz w:val="24"/>
          <w:szCs w:val="24"/>
        </w:rPr>
        <w:t>estradiol</w:t>
      </w:r>
      <w:proofErr w:type="spellEnd"/>
      <w:r w:rsidR="004A2B76" w:rsidRPr="008A5254">
        <w:rPr>
          <w:sz w:val="24"/>
          <w:szCs w:val="24"/>
        </w:rPr>
        <w:t>-norethisterone acetate (where the marketing authorisation does not limit the duration of treatment</w:t>
      </w:r>
      <w:r w:rsidR="004A2B76">
        <w:rPr>
          <w:sz w:val="24"/>
          <w:szCs w:val="24"/>
        </w:rPr>
        <w:t xml:space="preserve">) and the comparator GnRH agonist (where the marketing authorisation restricts use to six months). </w:t>
      </w:r>
      <w:r w:rsidR="00977B30">
        <w:rPr>
          <w:sz w:val="24"/>
          <w:szCs w:val="24"/>
        </w:rPr>
        <w:t xml:space="preserve"> </w:t>
      </w:r>
      <w:r w:rsidR="00A12586">
        <w:rPr>
          <w:sz w:val="24"/>
          <w:szCs w:val="24"/>
        </w:rPr>
        <w:t xml:space="preserve">The panel noted that the committee had seen evidence both from the trials and from clinical experts that </w:t>
      </w:r>
      <w:proofErr w:type="spellStart"/>
      <w:r w:rsidR="00A12586" w:rsidRPr="00527798">
        <w:rPr>
          <w:sz w:val="24"/>
          <w:szCs w:val="24"/>
        </w:rPr>
        <w:t>relugolix</w:t>
      </w:r>
      <w:proofErr w:type="spellEnd"/>
      <w:r w:rsidR="00A12586" w:rsidRPr="00527798">
        <w:rPr>
          <w:sz w:val="24"/>
          <w:szCs w:val="24"/>
        </w:rPr>
        <w:t>-</w:t>
      </w:r>
      <w:proofErr w:type="spellStart"/>
      <w:r w:rsidR="00A12586" w:rsidRPr="00527798">
        <w:rPr>
          <w:sz w:val="24"/>
          <w:szCs w:val="24"/>
        </w:rPr>
        <w:t>estradiol</w:t>
      </w:r>
      <w:proofErr w:type="spellEnd"/>
      <w:r w:rsidR="00A12586" w:rsidRPr="00527798">
        <w:rPr>
          <w:sz w:val="24"/>
          <w:szCs w:val="24"/>
        </w:rPr>
        <w:t xml:space="preserve">-norethisterone </w:t>
      </w:r>
      <w:r w:rsidR="00A12586">
        <w:rPr>
          <w:sz w:val="24"/>
          <w:szCs w:val="24"/>
        </w:rPr>
        <w:t xml:space="preserve">acetate is used for more than six months.  </w:t>
      </w:r>
      <w:r w:rsidR="00977B30">
        <w:rPr>
          <w:sz w:val="24"/>
          <w:szCs w:val="24"/>
        </w:rPr>
        <w:t xml:space="preserve">The panel accepted that it was reasonable to have considered this factor as one potential benefit of treatment that was not captured in the model. </w:t>
      </w:r>
    </w:p>
    <w:p w14:paraId="4EFA3820" w14:textId="3BDB56AD" w:rsidR="0066450A" w:rsidRDefault="00F9732C" w:rsidP="00B36C38">
      <w:pPr>
        <w:pStyle w:val="Paragraph"/>
        <w:rPr>
          <w:sz w:val="24"/>
          <w:szCs w:val="24"/>
        </w:rPr>
      </w:pPr>
      <w:r>
        <w:rPr>
          <w:sz w:val="24"/>
          <w:szCs w:val="24"/>
        </w:rPr>
        <w:t xml:space="preserve">The panel considered how </w:t>
      </w:r>
      <w:r w:rsidR="004D4B37">
        <w:rPr>
          <w:sz w:val="24"/>
          <w:szCs w:val="24"/>
        </w:rPr>
        <w:t xml:space="preserve">this </w:t>
      </w:r>
      <w:r>
        <w:rPr>
          <w:sz w:val="24"/>
          <w:szCs w:val="24"/>
        </w:rPr>
        <w:t xml:space="preserve">factor had </w:t>
      </w:r>
      <w:r w:rsidR="00BC2F26">
        <w:rPr>
          <w:sz w:val="24"/>
          <w:szCs w:val="24"/>
        </w:rPr>
        <w:t xml:space="preserve">influenced </w:t>
      </w:r>
      <w:r>
        <w:rPr>
          <w:sz w:val="24"/>
          <w:szCs w:val="24"/>
        </w:rPr>
        <w:t>the committee’s decision</w:t>
      </w:r>
      <w:r w:rsidR="004D4B37">
        <w:rPr>
          <w:sz w:val="24"/>
          <w:szCs w:val="24"/>
        </w:rPr>
        <w:t xml:space="preserve"> to recommend </w:t>
      </w:r>
      <w:proofErr w:type="spellStart"/>
      <w:r w:rsidR="004D4B37" w:rsidRPr="00527798">
        <w:rPr>
          <w:sz w:val="24"/>
          <w:szCs w:val="24"/>
        </w:rPr>
        <w:t>relugolix</w:t>
      </w:r>
      <w:proofErr w:type="spellEnd"/>
      <w:r w:rsidR="004D4B37" w:rsidRPr="00527798">
        <w:rPr>
          <w:sz w:val="24"/>
          <w:szCs w:val="24"/>
        </w:rPr>
        <w:t>-</w:t>
      </w:r>
      <w:proofErr w:type="spellStart"/>
      <w:r w:rsidR="004D4B37" w:rsidRPr="00527798">
        <w:rPr>
          <w:sz w:val="24"/>
          <w:szCs w:val="24"/>
        </w:rPr>
        <w:t>estradiol</w:t>
      </w:r>
      <w:proofErr w:type="spellEnd"/>
      <w:r w:rsidR="004D4B37" w:rsidRPr="00527798">
        <w:rPr>
          <w:sz w:val="24"/>
          <w:szCs w:val="24"/>
        </w:rPr>
        <w:t>-norethisterone acetate</w:t>
      </w:r>
      <w:r>
        <w:rPr>
          <w:sz w:val="24"/>
          <w:szCs w:val="24"/>
        </w:rPr>
        <w:t xml:space="preserve">.  The panel accepted the committee’s explanation at the hearing that this factor (and indeed all the potential uncaptured benefits in paragraph 3.12 taken together) had little weight in reaching a positive recommendation. This was because both the company and ERG </w:t>
      </w:r>
      <w:r w:rsidR="00BC2F26">
        <w:rPr>
          <w:sz w:val="24"/>
          <w:szCs w:val="24"/>
        </w:rPr>
        <w:t>base case</w:t>
      </w:r>
      <w:r>
        <w:rPr>
          <w:sz w:val="24"/>
          <w:szCs w:val="24"/>
        </w:rPr>
        <w:t xml:space="preserve"> gave cost-effective ICERs.  </w:t>
      </w:r>
      <w:r w:rsidR="004D4B37">
        <w:rPr>
          <w:sz w:val="24"/>
          <w:szCs w:val="24"/>
        </w:rPr>
        <w:t>The</w:t>
      </w:r>
      <w:r>
        <w:rPr>
          <w:sz w:val="24"/>
          <w:szCs w:val="24"/>
        </w:rPr>
        <w:t xml:space="preserve"> panel</w:t>
      </w:r>
      <w:r w:rsidR="004D4B37">
        <w:rPr>
          <w:sz w:val="24"/>
          <w:szCs w:val="24"/>
        </w:rPr>
        <w:t xml:space="preserve"> also</w:t>
      </w:r>
      <w:r>
        <w:rPr>
          <w:sz w:val="24"/>
          <w:szCs w:val="24"/>
        </w:rPr>
        <w:t xml:space="preserve"> judged that it was reasonable </w:t>
      </w:r>
      <w:r w:rsidR="00BC2F26">
        <w:rPr>
          <w:sz w:val="24"/>
          <w:szCs w:val="24"/>
        </w:rPr>
        <w:t xml:space="preserve">that the committee noted the uncertainty in the model and therefore went on to consider the potential uncaptured benefits. </w:t>
      </w:r>
    </w:p>
    <w:p w14:paraId="027892F2" w14:textId="44E30FB1" w:rsidR="004D4B37" w:rsidRDefault="004D4B37" w:rsidP="00B36C38">
      <w:pPr>
        <w:pStyle w:val="Paragraph"/>
        <w:rPr>
          <w:sz w:val="24"/>
          <w:szCs w:val="24"/>
        </w:rPr>
      </w:pPr>
      <w:r>
        <w:rPr>
          <w:sz w:val="24"/>
          <w:szCs w:val="24"/>
        </w:rPr>
        <w:t xml:space="preserve">The appeal panel </w:t>
      </w:r>
      <w:r w:rsidRPr="008A5254">
        <w:rPr>
          <w:sz w:val="24"/>
          <w:szCs w:val="24"/>
        </w:rPr>
        <w:t xml:space="preserve">concluded, therefore, that the committee had not acted unreasonably in </w:t>
      </w:r>
      <w:r w:rsidR="0032589E" w:rsidRPr="008A5254">
        <w:rPr>
          <w:sz w:val="24"/>
          <w:szCs w:val="24"/>
        </w:rPr>
        <w:t xml:space="preserve">concluding that an additional likely benefit not captured in the economic model was that </w:t>
      </w:r>
      <w:proofErr w:type="spellStart"/>
      <w:r w:rsidR="0032589E" w:rsidRPr="008A5254">
        <w:rPr>
          <w:sz w:val="24"/>
          <w:szCs w:val="24"/>
        </w:rPr>
        <w:t>relugolix</w:t>
      </w:r>
      <w:proofErr w:type="spellEnd"/>
      <w:r w:rsidR="0032589E" w:rsidRPr="008A5254">
        <w:rPr>
          <w:sz w:val="24"/>
          <w:szCs w:val="24"/>
        </w:rPr>
        <w:t>-</w:t>
      </w:r>
      <w:proofErr w:type="spellStart"/>
      <w:r w:rsidR="0032589E" w:rsidRPr="008A5254">
        <w:rPr>
          <w:sz w:val="24"/>
          <w:szCs w:val="24"/>
        </w:rPr>
        <w:t>estradiol</w:t>
      </w:r>
      <w:proofErr w:type="spellEnd"/>
      <w:r w:rsidR="0032589E" w:rsidRPr="008A5254">
        <w:rPr>
          <w:sz w:val="24"/>
          <w:szCs w:val="24"/>
        </w:rPr>
        <w:t>-norethisterone acetate can be used long term</w:t>
      </w:r>
      <w:r w:rsidR="0032589E" w:rsidRPr="008A5254" w:rsidDel="0032589E">
        <w:rPr>
          <w:sz w:val="24"/>
          <w:szCs w:val="24"/>
        </w:rPr>
        <w:t xml:space="preserve"> </w:t>
      </w:r>
      <w:r w:rsidRPr="008A5254">
        <w:rPr>
          <w:sz w:val="24"/>
          <w:szCs w:val="24"/>
        </w:rPr>
        <w:t>or in</w:t>
      </w:r>
      <w:r>
        <w:rPr>
          <w:sz w:val="24"/>
          <w:szCs w:val="24"/>
        </w:rPr>
        <w:t xml:space="preserve"> making a positive recommendation for the use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in women with symptomatic fibroids.</w:t>
      </w:r>
    </w:p>
    <w:p w14:paraId="72239C0C" w14:textId="70F7864F" w:rsidR="005849F6" w:rsidRPr="008A5254" w:rsidRDefault="005849F6" w:rsidP="008A5254">
      <w:pPr>
        <w:pStyle w:val="Paragraph"/>
        <w:rPr>
          <w:sz w:val="24"/>
          <w:szCs w:val="24"/>
        </w:rPr>
      </w:pPr>
      <w:r>
        <w:rPr>
          <w:sz w:val="24"/>
          <w:szCs w:val="24"/>
        </w:rPr>
        <w:t xml:space="preserve">The appeal panel agreed with the comments made by NICE representatives that the wording of the FAD could have been clearer in explaining </w:t>
      </w:r>
      <w:r w:rsidR="001B14E8">
        <w:rPr>
          <w:sz w:val="24"/>
          <w:szCs w:val="24"/>
        </w:rPr>
        <w:t xml:space="preserve">what was meant by “long term use” of </w:t>
      </w:r>
      <w:proofErr w:type="spellStart"/>
      <w:r w:rsidR="001B14E8" w:rsidRPr="00527798">
        <w:rPr>
          <w:sz w:val="24"/>
          <w:szCs w:val="24"/>
        </w:rPr>
        <w:t>relugolix</w:t>
      </w:r>
      <w:proofErr w:type="spellEnd"/>
      <w:r w:rsidR="001B14E8" w:rsidRPr="00527798">
        <w:rPr>
          <w:sz w:val="24"/>
          <w:szCs w:val="24"/>
        </w:rPr>
        <w:t>-</w:t>
      </w:r>
      <w:proofErr w:type="spellStart"/>
      <w:r w:rsidR="001B14E8" w:rsidRPr="00527798">
        <w:rPr>
          <w:sz w:val="24"/>
          <w:szCs w:val="24"/>
        </w:rPr>
        <w:t>estradiol</w:t>
      </w:r>
      <w:proofErr w:type="spellEnd"/>
      <w:r w:rsidR="001B14E8" w:rsidRPr="00527798">
        <w:rPr>
          <w:sz w:val="24"/>
          <w:szCs w:val="24"/>
        </w:rPr>
        <w:t>-norethisterone acetate</w:t>
      </w:r>
      <w:r w:rsidR="001B14E8">
        <w:rPr>
          <w:sz w:val="24"/>
          <w:szCs w:val="24"/>
        </w:rPr>
        <w:t xml:space="preserve">, and </w:t>
      </w:r>
      <w:r>
        <w:rPr>
          <w:sz w:val="24"/>
          <w:szCs w:val="24"/>
        </w:rPr>
        <w:t>the purpose</w:t>
      </w:r>
      <w:r w:rsidR="00473FE2">
        <w:rPr>
          <w:sz w:val="24"/>
          <w:szCs w:val="24"/>
        </w:rPr>
        <w:t xml:space="preserve">, </w:t>
      </w:r>
      <w:proofErr w:type="gramStart"/>
      <w:r>
        <w:rPr>
          <w:sz w:val="24"/>
          <w:szCs w:val="24"/>
        </w:rPr>
        <w:t>context</w:t>
      </w:r>
      <w:proofErr w:type="gramEnd"/>
      <w:r w:rsidR="00473FE2">
        <w:rPr>
          <w:sz w:val="24"/>
          <w:szCs w:val="24"/>
        </w:rPr>
        <w:t xml:space="preserve"> and importance</w:t>
      </w:r>
      <w:r>
        <w:rPr>
          <w:sz w:val="24"/>
          <w:szCs w:val="24"/>
        </w:rPr>
        <w:t xml:space="preserve"> of </w:t>
      </w:r>
      <w:r>
        <w:rPr>
          <w:sz w:val="24"/>
          <w:szCs w:val="24"/>
        </w:rPr>
        <w:lastRenderedPageBreak/>
        <w:t xml:space="preserve">referring to </w:t>
      </w:r>
      <w:r w:rsidR="001B14E8">
        <w:rPr>
          <w:sz w:val="24"/>
          <w:szCs w:val="24"/>
        </w:rPr>
        <w:t>this.</w:t>
      </w:r>
      <w:r w:rsidR="00473FE2" w:rsidRPr="008A5254">
        <w:rPr>
          <w:sz w:val="24"/>
          <w:szCs w:val="24"/>
        </w:rPr>
        <w:t xml:space="preserve">  However, </w:t>
      </w:r>
      <w:r w:rsidR="00F804C3" w:rsidRPr="008A5254">
        <w:rPr>
          <w:sz w:val="24"/>
          <w:szCs w:val="24"/>
        </w:rPr>
        <w:t xml:space="preserve">the </w:t>
      </w:r>
      <w:r w:rsidR="00711CF9" w:rsidRPr="008A5254">
        <w:rPr>
          <w:sz w:val="24"/>
          <w:szCs w:val="24"/>
        </w:rPr>
        <w:t>panel did not accept that any statements in the FAD were inaccurate</w:t>
      </w:r>
      <w:r w:rsidR="00F804C3" w:rsidRPr="008A5254">
        <w:rPr>
          <w:sz w:val="24"/>
          <w:szCs w:val="24"/>
        </w:rPr>
        <w:t xml:space="preserve"> </w:t>
      </w:r>
      <w:r w:rsidR="0032589E" w:rsidRPr="008A5254">
        <w:rPr>
          <w:sz w:val="24"/>
          <w:szCs w:val="24"/>
        </w:rPr>
        <w:t xml:space="preserve">or that </w:t>
      </w:r>
      <w:r w:rsidR="00F804C3" w:rsidRPr="008A5254">
        <w:rPr>
          <w:sz w:val="24"/>
          <w:szCs w:val="24"/>
        </w:rPr>
        <w:t>any lack of clarity amount</w:t>
      </w:r>
      <w:r w:rsidR="0032589E" w:rsidRPr="008A5254">
        <w:rPr>
          <w:sz w:val="24"/>
          <w:szCs w:val="24"/>
        </w:rPr>
        <w:t>ed</w:t>
      </w:r>
      <w:r w:rsidR="00F804C3" w:rsidRPr="008A5254">
        <w:rPr>
          <w:sz w:val="24"/>
          <w:szCs w:val="24"/>
        </w:rPr>
        <w:t xml:space="preserve"> to unreasonableness</w:t>
      </w:r>
      <w:r w:rsidR="00AD7F76" w:rsidRPr="008A5254">
        <w:rPr>
          <w:sz w:val="24"/>
          <w:szCs w:val="24"/>
        </w:rPr>
        <w:t>.</w:t>
      </w:r>
      <w:r w:rsidR="00F804C3" w:rsidRPr="008A5254">
        <w:rPr>
          <w:sz w:val="24"/>
          <w:szCs w:val="24"/>
        </w:rPr>
        <w:t xml:space="preserve"> </w:t>
      </w:r>
    </w:p>
    <w:p w14:paraId="4F87CBFE" w14:textId="77777777" w:rsidR="00947184" w:rsidRDefault="00947184" w:rsidP="00947184">
      <w:pPr>
        <w:pStyle w:val="Paragraph"/>
        <w:rPr>
          <w:sz w:val="24"/>
          <w:szCs w:val="24"/>
        </w:rPr>
      </w:pPr>
      <w:r w:rsidRPr="00F27BA4">
        <w:rPr>
          <w:sz w:val="24"/>
          <w:szCs w:val="24"/>
        </w:rPr>
        <w:t>The appeal panel therefore dismisse</w:t>
      </w:r>
      <w:r w:rsidR="007F64EB">
        <w:rPr>
          <w:sz w:val="24"/>
          <w:szCs w:val="24"/>
        </w:rPr>
        <w:t>d</w:t>
      </w:r>
      <w:r w:rsidRPr="00F27BA4">
        <w:rPr>
          <w:color w:val="FF0000"/>
          <w:sz w:val="24"/>
          <w:szCs w:val="24"/>
        </w:rPr>
        <w:t xml:space="preserve"> </w:t>
      </w:r>
      <w:r w:rsidRPr="00F27BA4">
        <w:rPr>
          <w:sz w:val="24"/>
          <w:szCs w:val="24"/>
        </w:rPr>
        <w:t>the appeal on this point.</w:t>
      </w:r>
    </w:p>
    <w:p w14:paraId="27A9A957" w14:textId="73C93BD3" w:rsidR="00556DC8" w:rsidRDefault="00B84769" w:rsidP="00947184">
      <w:pPr>
        <w:pStyle w:val="Paragraph"/>
        <w:rPr>
          <w:sz w:val="24"/>
          <w:szCs w:val="24"/>
        </w:rPr>
      </w:pPr>
      <w:r>
        <w:rPr>
          <w:sz w:val="24"/>
          <w:szCs w:val="24"/>
        </w:rPr>
        <w:t>However, t</w:t>
      </w:r>
      <w:r w:rsidR="00785957">
        <w:rPr>
          <w:sz w:val="24"/>
          <w:szCs w:val="24"/>
        </w:rPr>
        <w:t xml:space="preserve">he appeal panel requests </w:t>
      </w:r>
      <w:r w:rsidR="00785957" w:rsidRPr="00785957">
        <w:rPr>
          <w:sz w:val="24"/>
          <w:szCs w:val="24"/>
        </w:rPr>
        <w:t xml:space="preserve">that the sections in the FAD that </w:t>
      </w:r>
      <w:r w:rsidR="0032589E">
        <w:rPr>
          <w:sz w:val="24"/>
          <w:szCs w:val="24"/>
        </w:rPr>
        <w:t xml:space="preserve">state that </w:t>
      </w:r>
      <w:proofErr w:type="spellStart"/>
      <w:r w:rsidR="0032589E" w:rsidRPr="0032589E">
        <w:rPr>
          <w:sz w:val="24"/>
          <w:szCs w:val="24"/>
        </w:rPr>
        <w:t>relugolix</w:t>
      </w:r>
      <w:proofErr w:type="spellEnd"/>
      <w:r w:rsidR="0032589E" w:rsidRPr="0032589E">
        <w:rPr>
          <w:sz w:val="24"/>
          <w:szCs w:val="24"/>
        </w:rPr>
        <w:t>-</w:t>
      </w:r>
      <w:proofErr w:type="spellStart"/>
      <w:r w:rsidR="0032589E" w:rsidRPr="0032589E">
        <w:rPr>
          <w:sz w:val="24"/>
          <w:szCs w:val="24"/>
        </w:rPr>
        <w:t>estradiol</w:t>
      </w:r>
      <w:proofErr w:type="spellEnd"/>
      <w:r w:rsidR="0032589E" w:rsidRPr="0032589E">
        <w:rPr>
          <w:sz w:val="24"/>
          <w:szCs w:val="24"/>
        </w:rPr>
        <w:t>-norethisterone acetate</w:t>
      </w:r>
      <w:r w:rsidR="0032589E" w:rsidRPr="003E2151">
        <w:rPr>
          <w:sz w:val="24"/>
          <w:szCs w:val="24"/>
        </w:rPr>
        <w:t xml:space="preserve"> </w:t>
      </w:r>
      <w:r w:rsidR="0032589E" w:rsidRPr="008A5254">
        <w:rPr>
          <w:sz w:val="24"/>
          <w:szCs w:val="24"/>
        </w:rPr>
        <w:t>can be used long term</w:t>
      </w:r>
      <w:r w:rsidR="0032589E" w:rsidRPr="0032589E" w:rsidDel="0032589E">
        <w:rPr>
          <w:sz w:val="24"/>
          <w:szCs w:val="24"/>
        </w:rPr>
        <w:t xml:space="preserve"> </w:t>
      </w:r>
      <w:r w:rsidR="00785957" w:rsidRPr="00785957">
        <w:rPr>
          <w:sz w:val="24"/>
          <w:szCs w:val="24"/>
        </w:rPr>
        <w:t xml:space="preserve">are amended to </w:t>
      </w:r>
      <w:r w:rsidR="004E027F">
        <w:rPr>
          <w:sz w:val="24"/>
          <w:szCs w:val="24"/>
        </w:rPr>
        <w:t xml:space="preserve">clarify that the </w:t>
      </w:r>
      <w:r w:rsidR="00430F62">
        <w:rPr>
          <w:sz w:val="24"/>
          <w:szCs w:val="24"/>
        </w:rPr>
        <w:t>likely</w:t>
      </w:r>
      <w:r w:rsidR="004E027F">
        <w:rPr>
          <w:sz w:val="24"/>
          <w:szCs w:val="24"/>
        </w:rPr>
        <w:t xml:space="preserve"> uncaptured benefit considered by the committee was the fact that there is no restriction on the duration of treatment </w:t>
      </w:r>
      <w:r w:rsidR="00430F62">
        <w:rPr>
          <w:sz w:val="24"/>
          <w:szCs w:val="24"/>
        </w:rPr>
        <w:t xml:space="preserve">in the </w:t>
      </w:r>
      <w:r w:rsidR="00B443B0">
        <w:rPr>
          <w:sz w:val="24"/>
          <w:szCs w:val="24"/>
        </w:rPr>
        <w:t>marketing authorisation</w:t>
      </w:r>
      <w:r w:rsidR="00430F62">
        <w:rPr>
          <w:sz w:val="24"/>
          <w:szCs w:val="24"/>
        </w:rPr>
        <w:t xml:space="preserve"> for</w:t>
      </w:r>
      <w:r w:rsidR="004E027F">
        <w:rPr>
          <w:sz w:val="24"/>
          <w:szCs w:val="24"/>
        </w:rPr>
        <w:t xml:space="preserve"> </w:t>
      </w:r>
      <w:proofErr w:type="spellStart"/>
      <w:r w:rsidR="004E027F" w:rsidRPr="00527798">
        <w:rPr>
          <w:sz w:val="24"/>
          <w:szCs w:val="24"/>
        </w:rPr>
        <w:t>relugolix</w:t>
      </w:r>
      <w:proofErr w:type="spellEnd"/>
      <w:r w:rsidR="004E027F" w:rsidRPr="00527798">
        <w:rPr>
          <w:sz w:val="24"/>
          <w:szCs w:val="24"/>
        </w:rPr>
        <w:t>-</w:t>
      </w:r>
      <w:proofErr w:type="spellStart"/>
      <w:r w:rsidR="004E027F" w:rsidRPr="00527798">
        <w:rPr>
          <w:sz w:val="24"/>
          <w:szCs w:val="24"/>
        </w:rPr>
        <w:t>estradiol</w:t>
      </w:r>
      <w:proofErr w:type="spellEnd"/>
      <w:r w:rsidR="004E027F" w:rsidRPr="00527798">
        <w:rPr>
          <w:sz w:val="24"/>
          <w:szCs w:val="24"/>
        </w:rPr>
        <w:t>-norethisterone acetate</w:t>
      </w:r>
      <w:r w:rsidR="004E027F">
        <w:rPr>
          <w:sz w:val="24"/>
          <w:szCs w:val="24"/>
        </w:rPr>
        <w:t xml:space="preserve"> (in contrast with the comparator). </w:t>
      </w:r>
    </w:p>
    <w:p w14:paraId="32D22ED2" w14:textId="0A08FF19" w:rsidR="00AC3E88" w:rsidRPr="00430F62" w:rsidRDefault="00556DC8" w:rsidP="004D1A5F">
      <w:pPr>
        <w:pStyle w:val="Paragraph"/>
        <w:rPr>
          <w:sz w:val="24"/>
          <w:szCs w:val="24"/>
        </w:rPr>
      </w:pPr>
      <w:r w:rsidRPr="00430F62">
        <w:rPr>
          <w:sz w:val="24"/>
          <w:szCs w:val="24"/>
        </w:rPr>
        <w:t>The</w:t>
      </w:r>
      <w:r w:rsidR="00F10EFB" w:rsidRPr="00430F62">
        <w:rPr>
          <w:sz w:val="24"/>
          <w:szCs w:val="24"/>
        </w:rPr>
        <w:t xml:space="preserve"> appeal panel</w:t>
      </w:r>
      <w:r w:rsidR="004D1A5F" w:rsidRPr="00430F62">
        <w:rPr>
          <w:sz w:val="24"/>
          <w:szCs w:val="24"/>
        </w:rPr>
        <w:t xml:space="preserve"> </w:t>
      </w:r>
      <w:r w:rsidR="00164074" w:rsidRPr="00430F62">
        <w:rPr>
          <w:sz w:val="24"/>
          <w:szCs w:val="24"/>
        </w:rPr>
        <w:t>also</w:t>
      </w:r>
      <w:r w:rsidR="00F10EFB" w:rsidRPr="00430F62">
        <w:rPr>
          <w:sz w:val="24"/>
          <w:szCs w:val="24"/>
        </w:rPr>
        <w:t xml:space="preserve"> noted </w:t>
      </w:r>
      <w:r w:rsidR="00263227" w:rsidRPr="00430F62">
        <w:rPr>
          <w:sz w:val="24"/>
          <w:szCs w:val="24"/>
        </w:rPr>
        <w:t xml:space="preserve">that Section 1 of the FAD </w:t>
      </w:r>
      <w:r w:rsidR="00A94E48">
        <w:rPr>
          <w:sz w:val="24"/>
          <w:szCs w:val="24"/>
        </w:rPr>
        <w:t xml:space="preserve">(which is intended to provide </w:t>
      </w:r>
      <w:r w:rsidR="00263227" w:rsidRPr="00430F62">
        <w:rPr>
          <w:sz w:val="24"/>
          <w:szCs w:val="24"/>
        </w:rPr>
        <w:t>an explanation</w:t>
      </w:r>
      <w:r w:rsidR="009078D2" w:rsidRPr="00430F62">
        <w:rPr>
          <w:sz w:val="24"/>
          <w:szCs w:val="24"/>
        </w:rPr>
        <w:t>,</w:t>
      </w:r>
      <w:r w:rsidR="00263227" w:rsidRPr="00430F62">
        <w:rPr>
          <w:sz w:val="24"/>
          <w:szCs w:val="24"/>
        </w:rPr>
        <w:t xml:space="preserve"> </w:t>
      </w:r>
      <w:r w:rsidR="00E94A07" w:rsidRPr="00430F62">
        <w:rPr>
          <w:sz w:val="24"/>
          <w:szCs w:val="24"/>
        </w:rPr>
        <w:t>in lay terms</w:t>
      </w:r>
      <w:r w:rsidR="009078D2" w:rsidRPr="00430F62">
        <w:rPr>
          <w:sz w:val="24"/>
          <w:szCs w:val="24"/>
        </w:rPr>
        <w:t>,</w:t>
      </w:r>
      <w:r w:rsidR="00E94A07" w:rsidRPr="00430F62">
        <w:rPr>
          <w:sz w:val="24"/>
          <w:szCs w:val="24"/>
        </w:rPr>
        <w:t xml:space="preserve"> </w:t>
      </w:r>
      <w:r w:rsidR="00263227" w:rsidRPr="00430F62">
        <w:rPr>
          <w:sz w:val="24"/>
          <w:szCs w:val="24"/>
        </w:rPr>
        <w:t>about how the committee reached its decision</w:t>
      </w:r>
      <w:r w:rsidR="00A94E48">
        <w:rPr>
          <w:sz w:val="24"/>
          <w:szCs w:val="24"/>
        </w:rPr>
        <w:t>)</w:t>
      </w:r>
      <w:r w:rsidR="00263227" w:rsidRPr="00430F62">
        <w:rPr>
          <w:sz w:val="24"/>
          <w:szCs w:val="24"/>
        </w:rPr>
        <w:t xml:space="preserve"> </w:t>
      </w:r>
      <w:r w:rsidR="005D2760" w:rsidRPr="00430F62">
        <w:rPr>
          <w:sz w:val="24"/>
          <w:szCs w:val="24"/>
        </w:rPr>
        <w:t>does</w:t>
      </w:r>
      <w:r w:rsidR="00F232C6" w:rsidRPr="00430F62">
        <w:rPr>
          <w:sz w:val="24"/>
          <w:szCs w:val="24"/>
        </w:rPr>
        <w:t xml:space="preserve"> not seem to reflect </w:t>
      </w:r>
      <w:r w:rsidR="00E94A07" w:rsidRPr="00430F62">
        <w:rPr>
          <w:sz w:val="24"/>
          <w:szCs w:val="24"/>
        </w:rPr>
        <w:t xml:space="preserve">the </w:t>
      </w:r>
      <w:r w:rsidR="009078D2" w:rsidRPr="00430F62">
        <w:rPr>
          <w:sz w:val="24"/>
          <w:szCs w:val="24"/>
        </w:rPr>
        <w:t>weight of evidence that was considered important by the committee in its decision making</w:t>
      </w:r>
      <w:r w:rsidR="00E94A07" w:rsidRPr="00430F62">
        <w:rPr>
          <w:sz w:val="24"/>
          <w:szCs w:val="24"/>
        </w:rPr>
        <w:t xml:space="preserve">.  The appeal panel </w:t>
      </w:r>
      <w:r w:rsidR="00263227" w:rsidRPr="00430F62">
        <w:rPr>
          <w:sz w:val="24"/>
          <w:szCs w:val="24"/>
        </w:rPr>
        <w:t>recommends that</w:t>
      </w:r>
      <w:r w:rsidR="009078D2" w:rsidRPr="00430F62">
        <w:rPr>
          <w:sz w:val="24"/>
          <w:szCs w:val="24"/>
        </w:rPr>
        <w:t xml:space="preserve"> </w:t>
      </w:r>
      <w:r w:rsidR="00ED53B8" w:rsidRPr="00430F62">
        <w:rPr>
          <w:sz w:val="24"/>
          <w:szCs w:val="24"/>
        </w:rPr>
        <w:t>NICE</w:t>
      </w:r>
      <w:r w:rsidR="00263227" w:rsidRPr="00430F62">
        <w:rPr>
          <w:sz w:val="24"/>
          <w:szCs w:val="24"/>
        </w:rPr>
        <w:t xml:space="preserve"> consider</w:t>
      </w:r>
      <w:r w:rsidR="00ED53B8" w:rsidRPr="00430F62">
        <w:rPr>
          <w:sz w:val="24"/>
          <w:szCs w:val="24"/>
        </w:rPr>
        <w:t>s</w:t>
      </w:r>
      <w:r w:rsidR="00263227" w:rsidRPr="00430F62">
        <w:rPr>
          <w:sz w:val="24"/>
          <w:szCs w:val="24"/>
        </w:rPr>
        <w:t xml:space="preserve"> </w:t>
      </w:r>
      <w:r w:rsidR="009078D2" w:rsidRPr="00430F62">
        <w:rPr>
          <w:sz w:val="24"/>
          <w:szCs w:val="24"/>
        </w:rPr>
        <w:t xml:space="preserve">re-wording this section to </w:t>
      </w:r>
      <w:r w:rsidR="00EC3912" w:rsidRPr="00430F62">
        <w:rPr>
          <w:sz w:val="24"/>
          <w:szCs w:val="24"/>
        </w:rPr>
        <w:t>better reflect the committee’s reasoning</w:t>
      </w:r>
      <w:r w:rsidR="004D1A5F" w:rsidRPr="00430F62">
        <w:rPr>
          <w:sz w:val="24"/>
          <w:szCs w:val="24"/>
        </w:rPr>
        <w:t xml:space="preserve">, as described during the </w:t>
      </w:r>
      <w:proofErr w:type="gramStart"/>
      <w:r w:rsidR="004D1A5F" w:rsidRPr="00430F62">
        <w:rPr>
          <w:sz w:val="24"/>
          <w:szCs w:val="24"/>
        </w:rPr>
        <w:t>hearing</w:t>
      </w:r>
      <w:proofErr w:type="gramEnd"/>
      <w:r w:rsidR="004D1A5F" w:rsidRPr="00430F62">
        <w:rPr>
          <w:sz w:val="24"/>
          <w:szCs w:val="24"/>
        </w:rPr>
        <w:t xml:space="preserve"> and set out above, in relation to whether the ICERs were within the normal range considered by NICE to be cost effective and the importance of the</w:t>
      </w:r>
      <w:r w:rsidR="00314A57" w:rsidRPr="00430F62">
        <w:rPr>
          <w:sz w:val="24"/>
          <w:szCs w:val="24"/>
        </w:rPr>
        <w:t xml:space="preserve"> “likely</w:t>
      </w:r>
      <w:r w:rsidR="004D1A5F" w:rsidRPr="00430F62">
        <w:rPr>
          <w:sz w:val="24"/>
          <w:szCs w:val="24"/>
        </w:rPr>
        <w:t xml:space="preserve"> additional benefits</w:t>
      </w:r>
      <w:r w:rsidR="00314A57" w:rsidRPr="00430F62">
        <w:rPr>
          <w:sz w:val="24"/>
          <w:szCs w:val="24"/>
        </w:rPr>
        <w:t>”</w:t>
      </w:r>
      <w:r w:rsidR="004D1A5F" w:rsidRPr="00430F62">
        <w:rPr>
          <w:sz w:val="24"/>
          <w:szCs w:val="24"/>
        </w:rPr>
        <w:t xml:space="preserve"> identified in paragraph 3.12</w:t>
      </w:r>
      <w:r w:rsidR="00263227" w:rsidRPr="00430F62">
        <w:rPr>
          <w:sz w:val="24"/>
          <w:szCs w:val="24"/>
        </w:rPr>
        <w:t>.</w:t>
      </w:r>
      <w:r w:rsidR="006B3DC8" w:rsidRPr="00430F62">
        <w:rPr>
          <w:sz w:val="24"/>
          <w:szCs w:val="24"/>
        </w:rPr>
        <w:t xml:space="preserve"> </w:t>
      </w:r>
    </w:p>
    <w:p w14:paraId="445AFB51" w14:textId="77777777" w:rsidR="00947184" w:rsidRDefault="00947184" w:rsidP="00AC3E88">
      <w:pPr>
        <w:pStyle w:val="Heading3"/>
        <w:rPr>
          <w:sz w:val="24"/>
          <w:szCs w:val="24"/>
        </w:rPr>
      </w:pPr>
      <w:r>
        <w:rPr>
          <w:sz w:val="24"/>
          <w:szCs w:val="24"/>
        </w:rPr>
        <w:t>Appeal Ground 2.2</w:t>
      </w:r>
      <w:r w:rsidR="00AC3E88">
        <w:rPr>
          <w:sz w:val="24"/>
          <w:szCs w:val="24"/>
        </w:rPr>
        <w:t>(b)</w:t>
      </w:r>
      <w:r>
        <w:rPr>
          <w:sz w:val="24"/>
          <w:szCs w:val="24"/>
        </w:rPr>
        <w:t xml:space="preserve">: The recommendation is unreasonable because </w:t>
      </w:r>
      <w:r w:rsidR="00AC3E88">
        <w:rPr>
          <w:sz w:val="24"/>
          <w:szCs w:val="24"/>
        </w:rPr>
        <w:t xml:space="preserve">the FAD states that </w:t>
      </w:r>
      <w:proofErr w:type="spellStart"/>
      <w:r w:rsidR="00AC3E88">
        <w:rPr>
          <w:sz w:val="24"/>
          <w:szCs w:val="24"/>
        </w:rPr>
        <w:t>Relugolix</w:t>
      </w:r>
      <w:proofErr w:type="spellEnd"/>
      <w:r w:rsidR="00AC3E88">
        <w:rPr>
          <w:sz w:val="24"/>
          <w:szCs w:val="24"/>
        </w:rPr>
        <w:t xml:space="preserve"> </w:t>
      </w:r>
      <w:r w:rsidR="00ED53B8">
        <w:rPr>
          <w:sz w:val="24"/>
          <w:szCs w:val="24"/>
        </w:rPr>
        <w:t>"</w:t>
      </w:r>
      <w:r w:rsidR="00AC3E88">
        <w:rPr>
          <w:sz w:val="24"/>
          <w:szCs w:val="24"/>
        </w:rPr>
        <w:t>preserves the uterus and fertility".</w:t>
      </w:r>
    </w:p>
    <w:p w14:paraId="716821C6" w14:textId="20D9C34E" w:rsidR="00AC3E88" w:rsidRPr="00854839" w:rsidRDefault="00AC3E88" w:rsidP="00472430">
      <w:pPr>
        <w:pStyle w:val="Paragraph"/>
      </w:pPr>
      <w:r w:rsidRPr="004C42C8">
        <w:rPr>
          <w:sz w:val="24"/>
          <w:szCs w:val="24"/>
        </w:rPr>
        <w:t xml:space="preserve">Ginette Camps-Walsh, for </w:t>
      </w:r>
      <w:proofErr w:type="spellStart"/>
      <w:r w:rsidRPr="004C42C8">
        <w:rPr>
          <w:sz w:val="24"/>
          <w:szCs w:val="24"/>
        </w:rPr>
        <w:t>FEmISA</w:t>
      </w:r>
      <w:proofErr w:type="spellEnd"/>
      <w:r w:rsidRPr="004C42C8">
        <w:rPr>
          <w:sz w:val="24"/>
          <w:szCs w:val="24"/>
        </w:rPr>
        <w:t>,</w:t>
      </w:r>
      <w:r>
        <w:rPr>
          <w:sz w:val="24"/>
          <w:szCs w:val="24"/>
        </w:rPr>
        <w:t xml:space="preserve"> submitted that the </w:t>
      </w:r>
      <w:r w:rsidR="00A94E48">
        <w:rPr>
          <w:sz w:val="24"/>
          <w:szCs w:val="24"/>
        </w:rPr>
        <w:t>marketing authorisation</w:t>
      </w:r>
      <w:r>
        <w:rPr>
          <w:sz w:val="24"/>
          <w:szCs w:val="24"/>
        </w:rPr>
        <w:t xml:space="preserve"> for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states, as a caution about</w:t>
      </w:r>
      <w:r w:rsidR="00ED53B8">
        <w:rPr>
          <w:sz w:val="24"/>
          <w:szCs w:val="24"/>
        </w:rPr>
        <w:t xml:space="preserve"> unwanted pregnan</w:t>
      </w:r>
      <w:r>
        <w:rPr>
          <w:sz w:val="24"/>
          <w:szCs w:val="24"/>
        </w:rPr>
        <w:t xml:space="preserve">cy, that when treatment is stopped, ovulation returns. While she accepts that the use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preserves the uterus</w:t>
      </w:r>
      <w:r w:rsidR="00207635">
        <w:rPr>
          <w:sz w:val="24"/>
          <w:szCs w:val="24"/>
        </w:rPr>
        <w:t xml:space="preserve"> and that this is a benefit</w:t>
      </w:r>
      <w:r>
        <w:rPr>
          <w:sz w:val="24"/>
          <w:szCs w:val="24"/>
        </w:rPr>
        <w:t xml:space="preserve">, she </w:t>
      </w:r>
      <w:r w:rsidR="00207635">
        <w:rPr>
          <w:sz w:val="24"/>
          <w:szCs w:val="24"/>
        </w:rPr>
        <w:t xml:space="preserve">stated </w:t>
      </w:r>
      <w:r>
        <w:rPr>
          <w:sz w:val="24"/>
          <w:szCs w:val="24"/>
        </w:rPr>
        <w:t>that it cannot be assumed that the return of ovulation</w:t>
      </w:r>
      <w:r w:rsidR="00854839">
        <w:rPr>
          <w:sz w:val="24"/>
          <w:szCs w:val="24"/>
        </w:rPr>
        <w:t>,</w:t>
      </w:r>
      <w:r>
        <w:rPr>
          <w:sz w:val="24"/>
          <w:szCs w:val="24"/>
        </w:rPr>
        <w:t xml:space="preserve"> after stopping treatment</w:t>
      </w:r>
      <w:r w:rsidR="00854839">
        <w:rPr>
          <w:sz w:val="24"/>
          <w:szCs w:val="24"/>
        </w:rPr>
        <w:t>,</w:t>
      </w:r>
      <w:r>
        <w:rPr>
          <w:sz w:val="24"/>
          <w:szCs w:val="24"/>
        </w:rPr>
        <w:t xml:space="preserve"> equates to a return of fertility.</w:t>
      </w:r>
      <w:r w:rsidR="00854839">
        <w:rPr>
          <w:sz w:val="24"/>
          <w:szCs w:val="24"/>
        </w:rPr>
        <w:t xml:space="preserve"> She further stated that no evidence of</w:t>
      </w:r>
      <w:r>
        <w:rPr>
          <w:sz w:val="24"/>
          <w:szCs w:val="24"/>
        </w:rPr>
        <w:t xml:space="preserve"> fertility, teratogenicity,</w:t>
      </w:r>
      <w:r w:rsidR="00854839">
        <w:rPr>
          <w:sz w:val="24"/>
          <w:szCs w:val="24"/>
        </w:rPr>
        <w:t xml:space="preserve"> or </w:t>
      </w:r>
      <w:r>
        <w:rPr>
          <w:sz w:val="24"/>
          <w:szCs w:val="24"/>
        </w:rPr>
        <w:t>pregnancy</w:t>
      </w:r>
      <w:r w:rsidR="00854839">
        <w:rPr>
          <w:sz w:val="24"/>
          <w:szCs w:val="24"/>
        </w:rPr>
        <w:t xml:space="preserve"> </w:t>
      </w:r>
      <w:r w:rsidR="00854839">
        <w:rPr>
          <w:sz w:val="24"/>
          <w:szCs w:val="24"/>
        </w:rPr>
        <w:lastRenderedPageBreak/>
        <w:t>rates</w:t>
      </w:r>
      <w:r>
        <w:rPr>
          <w:sz w:val="24"/>
          <w:szCs w:val="24"/>
        </w:rPr>
        <w:t xml:space="preserve"> had been collected in the LIBERTY trials</w:t>
      </w:r>
      <w:r w:rsidR="00854839">
        <w:rPr>
          <w:sz w:val="24"/>
          <w:szCs w:val="24"/>
        </w:rPr>
        <w:t xml:space="preserve"> and this </w:t>
      </w:r>
      <w:proofErr w:type="gramStart"/>
      <w:r w:rsidR="00854839">
        <w:rPr>
          <w:sz w:val="24"/>
          <w:szCs w:val="24"/>
        </w:rPr>
        <w:t>is in contrast to</w:t>
      </w:r>
      <w:proofErr w:type="gramEnd"/>
      <w:r w:rsidR="00854839">
        <w:rPr>
          <w:sz w:val="24"/>
          <w:szCs w:val="24"/>
        </w:rPr>
        <w:t xml:space="preserve"> invasive treatments such as myomectomy or uterine artery </w:t>
      </w:r>
      <w:proofErr w:type="spellStart"/>
      <w:r w:rsidR="00854839">
        <w:rPr>
          <w:sz w:val="24"/>
          <w:szCs w:val="24"/>
        </w:rPr>
        <w:t>embolisation</w:t>
      </w:r>
      <w:proofErr w:type="spellEnd"/>
      <w:r w:rsidR="00854839">
        <w:rPr>
          <w:sz w:val="24"/>
          <w:szCs w:val="24"/>
        </w:rPr>
        <w:t xml:space="preserve">, for which evidence of pregnancy rates, and therefore fertility, are available. She expressed the specific concern that following </w:t>
      </w:r>
      <w:r w:rsidR="006578D8">
        <w:rPr>
          <w:sz w:val="24"/>
          <w:szCs w:val="24"/>
        </w:rPr>
        <w:t>withdrawal</w:t>
      </w:r>
      <w:r w:rsidR="00854839">
        <w:rPr>
          <w:sz w:val="24"/>
          <w:szCs w:val="24"/>
        </w:rPr>
        <w:t xml:space="preserve"> of treatment with </w:t>
      </w:r>
      <w:proofErr w:type="spellStart"/>
      <w:r w:rsidR="00854839" w:rsidRPr="00527798">
        <w:rPr>
          <w:sz w:val="24"/>
          <w:szCs w:val="24"/>
        </w:rPr>
        <w:t>relugolix</w:t>
      </w:r>
      <w:proofErr w:type="spellEnd"/>
      <w:r w:rsidR="00854839" w:rsidRPr="00527798">
        <w:rPr>
          <w:sz w:val="24"/>
          <w:szCs w:val="24"/>
        </w:rPr>
        <w:t>-</w:t>
      </w:r>
      <w:proofErr w:type="spellStart"/>
      <w:r w:rsidR="00854839" w:rsidRPr="00527798">
        <w:rPr>
          <w:sz w:val="24"/>
          <w:szCs w:val="24"/>
        </w:rPr>
        <w:t>estradiol</w:t>
      </w:r>
      <w:proofErr w:type="spellEnd"/>
      <w:r w:rsidR="00854839" w:rsidRPr="00527798">
        <w:rPr>
          <w:sz w:val="24"/>
          <w:szCs w:val="24"/>
        </w:rPr>
        <w:t>-norethisterone acetate</w:t>
      </w:r>
      <w:r w:rsidR="00854839">
        <w:rPr>
          <w:sz w:val="24"/>
          <w:szCs w:val="24"/>
        </w:rPr>
        <w:t>, fibroids may revert to pre-treatment status and therefore</w:t>
      </w:r>
      <w:r w:rsidR="00207635">
        <w:rPr>
          <w:sz w:val="24"/>
          <w:szCs w:val="24"/>
        </w:rPr>
        <w:t xml:space="preserve"> may</w:t>
      </w:r>
      <w:r w:rsidR="00854839">
        <w:rPr>
          <w:sz w:val="24"/>
          <w:szCs w:val="24"/>
        </w:rPr>
        <w:t xml:space="preserve"> continue to impair fertility.</w:t>
      </w:r>
      <w:r w:rsidR="00A94E48">
        <w:rPr>
          <w:sz w:val="24"/>
          <w:szCs w:val="24"/>
        </w:rPr>
        <w:t xml:space="preserve">  She said that we don’t know the effect of</w:t>
      </w:r>
      <w:r w:rsidR="00854839">
        <w:rPr>
          <w:sz w:val="24"/>
          <w:szCs w:val="24"/>
        </w:rPr>
        <w:t xml:space="preserve"> </w:t>
      </w:r>
      <w:proofErr w:type="spellStart"/>
      <w:r w:rsidR="00A94E48" w:rsidRPr="00527798">
        <w:rPr>
          <w:sz w:val="24"/>
          <w:szCs w:val="24"/>
        </w:rPr>
        <w:t>relugolix</w:t>
      </w:r>
      <w:proofErr w:type="spellEnd"/>
      <w:r w:rsidR="00A94E48" w:rsidRPr="00527798">
        <w:rPr>
          <w:sz w:val="24"/>
          <w:szCs w:val="24"/>
        </w:rPr>
        <w:t>-</w:t>
      </w:r>
      <w:proofErr w:type="spellStart"/>
      <w:r w:rsidR="00A94E48" w:rsidRPr="00527798">
        <w:rPr>
          <w:sz w:val="24"/>
          <w:szCs w:val="24"/>
        </w:rPr>
        <w:t>estradiol</w:t>
      </w:r>
      <w:proofErr w:type="spellEnd"/>
      <w:r w:rsidR="00A94E48" w:rsidRPr="00527798">
        <w:rPr>
          <w:sz w:val="24"/>
          <w:szCs w:val="24"/>
        </w:rPr>
        <w:t>-norethisterone acetate</w:t>
      </w:r>
      <w:r w:rsidR="00A94E48">
        <w:rPr>
          <w:sz w:val="24"/>
          <w:szCs w:val="24"/>
        </w:rPr>
        <w:t xml:space="preserve"> on fertility, so the FAD should not state that it preserves fertility.  </w:t>
      </w:r>
    </w:p>
    <w:p w14:paraId="0343FFE5" w14:textId="77777777" w:rsidR="005309BB" w:rsidRPr="00430F62" w:rsidRDefault="004F0D04" w:rsidP="00472430">
      <w:pPr>
        <w:pStyle w:val="Paragraph"/>
      </w:pPr>
      <w:r>
        <w:rPr>
          <w:sz w:val="24"/>
          <w:szCs w:val="24"/>
        </w:rPr>
        <w:t xml:space="preserve">Stephen O'Brien, for NICE, </w:t>
      </w:r>
      <w:r w:rsidR="005309BB">
        <w:rPr>
          <w:sz w:val="24"/>
          <w:szCs w:val="24"/>
        </w:rPr>
        <w:t xml:space="preserve">said that the committee had heard from clinical experts that </w:t>
      </w:r>
      <w:proofErr w:type="spellStart"/>
      <w:r w:rsidR="005309BB" w:rsidRPr="00527798">
        <w:rPr>
          <w:sz w:val="24"/>
          <w:szCs w:val="24"/>
        </w:rPr>
        <w:t>relugolix</w:t>
      </w:r>
      <w:proofErr w:type="spellEnd"/>
      <w:r w:rsidR="005309BB" w:rsidRPr="00527798">
        <w:rPr>
          <w:sz w:val="24"/>
          <w:szCs w:val="24"/>
        </w:rPr>
        <w:t>-</w:t>
      </w:r>
      <w:proofErr w:type="spellStart"/>
      <w:r w:rsidR="005309BB" w:rsidRPr="00527798">
        <w:rPr>
          <w:sz w:val="24"/>
          <w:szCs w:val="24"/>
        </w:rPr>
        <w:t>estradiol</w:t>
      </w:r>
      <w:proofErr w:type="spellEnd"/>
      <w:r w:rsidR="005309BB" w:rsidRPr="00527798">
        <w:rPr>
          <w:sz w:val="24"/>
          <w:szCs w:val="24"/>
        </w:rPr>
        <w:t>-norethisterone acetate</w:t>
      </w:r>
      <w:r w:rsidR="005309BB">
        <w:rPr>
          <w:sz w:val="24"/>
          <w:szCs w:val="24"/>
        </w:rPr>
        <w:t xml:space="preserve"> can avoid the need for surgery and therefore preserve the uterus. </w:t>
      </w:r>
    </w:p>
    <w:p w14:paraId="6AE5801F" w14:textId="43CEA0A1" w:rsidR="001012D5" w:rsidRPr="00430F62" w:rsidRDefault="005309BB" w:rsidP="00472430">
      <w:pPr>
        <w:pStyle w:val="Paragraph"/>
      </w:pPr>
      <w:r>
        <w:rPr>
          <w:sz w:val="24"/>
          <w:szCs w:val="24"/>
        </w:rPr>
        <w:t xml:space="preserve">He </w:t>
      </w:r>
      <w:r w:rsidR="004F0D04">
        <w:rPr>
          <w:sz w:val="24"/>
          <w:szCs w:val="24"/>
        </w:rPr>
        <w:t xml:space="preserve">accepted that there is no definitive evidence of </w:t>
      </w:r>
      <w:r w:rsidR="00F53E57">
        <w:rPr>
          <w:sz w:val="24"/>
          <w:szCs w:val="24"/>
        </w:rPr>
        <w:t xml:space="preserve">the impact of </w:t>
      </w:r>
      <w:proofErr w:type="spellStart"/>
      <w:r w:rsidR="00F53E57" w:rsidRPr="00527798">
        <w:rPr>
          <w:sz w:val="24"/>
          <w:szCs w:val="24"/>
        </w:rPr>
        <w:t>relugolix</w:t>
      </w:r>
      <w:proofErr w:type="spellEnd"/>
      <w:r w:rsidR="00F53E57" w:rsidRPr="00527798">
        <w:rPr>
          <w:sz w:val="24"/>
          <w:szCs w:val="24"/>
        </w:rPr>
        <w:t>-</w:t>
      </w:r>
      <w:proofErr w:type="spellStart"/>
      <w:r w:rsidR="00F53E57" w:rsidRPr="00527798">
        <w:rPr>
          <w:sz w:val="24"/>
          <w:szCs w:val="24"/>
        </w:rPr>
        <w:t>estradiol</w:t>
      </w:r>
      <w:proofErr w:type="spellEnd"/>
      <w:r w:rsidR="00F53E57" w:rsidRPr="00527798">
        <w:rPr>
          <w:sz w:val="24"/>
          <w:szCs w:val="24"/>
        </w:rPr>
        <w:t>-norethisterone acetate</w:t>
      </w:r>
      <w:r w:rsidR="00F53E57">
        <w:rPr>
          <w:sz w:val="24"/>
          <w:szCs w:val="24"/>
        </w:rPr>
        <w:t xml:space="preserve"> on fertility.  </w:t>
      </w:r>
      <w:r w:rsidR="001012D5">
        <w:rPr>
          <w:sz w:val="24"/>
          <w:szCs w:val="24"/>
        </w:rPr>
        <w:t xml:space="preserve">However, he argued that there was no reason that this lack of evidence should have prevented a positive recommendation.  He said that many drugs might have potential </w:t>
      </w:r>
      <w:proofErr w:type="gramStart"/>
      <w:r w:rsidR="001012D5">
        <w:rPr>
          <w:sz w:val="24"/>
          <w:szCs w:val="24"/>
        </w:rPr>
        <w:t>long term</w:t>
      </w:r>
      <w:proofErr w:type="gramEnd"/>
      <w:r w:rsidR="001012D5">
        <w:rPr>
          <w:sz w:val="24"/>
          <w:szCs w:val="24"/>
        </w:rPr>
        <w:t xml:space="preserve"> effects on fertility but this does not prevent NICE from making a recommendation for their use.  </w:t>
      </w:r>
      <w:r w:rsidR="006423D1">
        <w:rPr>
          <w:sz w:val="24"/>
          <w:szCs w:val="24"/>
        </w:rPr>
        <w:t xml:space="preserve">He said that there had been no intention to imply that there was evidence that </w:t>
      </w:r>
      <w:proofErr w:type="spellStart"/>
      <w:r w:rsidR="006423D1" w:rsidRPr="00527798">
        <w:rPr>
          <w:sz w:val="24"/>
          <w:szCs w:val="24"/>
        </w:rPr>
        <w:t>relugolix</w:t>
      </w:r>
      <w:proofErr w:type="spellEnd"/>
      <w:r w:rsidR="006423D1" w:rsidRPr="00527798">
        <w:rPr>
          <w:sz w:val="24"/>
          <w:szCs w:val="24"/>
        </w:rPr>
        <w:t>-</w:t>
      </w:r>
      <w:proofErr w:type="spellStart"/>
      <w:r w:rsidR="006423D1" w:rsidRPr="00527798">
        <w:rPr>
          <w:sz w:val="24"/>
          <w:szCs w:val="24"/>
        </w:rPr>
        <w:t>estradiol</w:t>
      </w:r>
      <w:proofErr w:type="spellEnd"/>
      <w:r w:rsidR="006423D1" w:rsidRPr="00527798">
        <w:rPr>
          <w:sz w:val="24"/>
          <w:szCs w:val="24"/>
        </w:rPr>
        <w:t>-norethisterone acetate</w:t>
      </w:r>
      <w:r w:rsidR="006423D1">
        <w:rPr>
          <w:sz w:val="24"/>
          <w:szCs w:val="24"/>
        </w:rPr>
        <w:t xml:space="preserve"> preserves fertility </w:t>
      </w:r>
      <w:r w:rsidR="006423D1">
        <w:rPr>
          <w:i/>
          <w:sz w:val="24"/>
          <w:szCs w:val="24"/>
        </w:rPr>
        <w:t>per se</w:t>
      </w:r>
      <w:r w:rsidR="006423D1">
        <w:rPr>
          <w:sz w:val="24"/>
          <w:szCs w:val="24"/>
        </w:rPr>
        <w:t>.  The</w:t>
      </w:r>
      <w:r w:rsidR="001012D5">
        <w:rPr>
          <w:sz w:val="24"/>
          <w:szCs w:val="24"/>
        </w:rPr>
        <w:t xml:space="preserve"> statement in the FAD that this treatment “preserves the uterus and fertility” was intended to </w:t>
      </w:r>
      <w:r w:rsidR="00D36A5D">
        <w:rPr>
          <w:sz w:val="24"/>
          <w:szCs w:val="24"/>
        </w:rPr>
        <w:t xml:space="preserve">mean that by preserving the uterus, the treatment preserves the potential for fertility (in contrast to some surgical options). </w:t>
      </w:r>
    </w:p>
    <w:p w14:paraId="42E4907B" w14:textId="7464DF6A" w:rsidR="00854839" w:rsidRPr="00EE4130" w:rsidRDefault="00D36A5D" w:rsidP="00472430">
      <w:pPr>
        <w:pStyle w:val="Paragraph"/>
      </w:pPr>
      <w:r>
        <w:rPr>
          <w:sz w:val="24"/>
          <w:szCs w:val="24"/>
        </w:rPr>
        <w:t xml:space="preserve">Stephen O’Brien </w:t>
      </w:r>
      <w:r w:rsidR="00F53E57">
        <w:rPr>
          <w:sz w:val="24"/>
          <w:szCs w:val="24"/>
        </w:rPr>
        <w:t xml:space="preserve">acknowledged that the wording of the FAD </w:t>
      </w:r>
      <w:r>
        <w:rPr>
          <w:sz w:val="24"/>
          <w:szCs w:val="24"/>
        </w:rPr>
        <w:t xml:space="preserve">regarding the effect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w:t>
      </w:r>
      <w:r w:rsidR="00BF688D">
        <w:rPr>
          <w:sz w:val="24"/>
          <w:szCs w:val="24"/>
        </w:rPr>
        <w:t xml:space="preserve">on fertility </w:t>
      </w:r>
      <w:r>
        <w:rPr>
          <w:sz w:val="24"/>
          <w:szCs w:val="24"/>
        </w:rPr>
        <w:t xml:space="preserve">could have </w:t>
      </w:r>
      <w:r w:rsidR="006423D1">
        <w:rPr>
          <w:sz w:val="24"/>
          <w:szCs w:val="24"/>
        </w:rPr>
        <w:t xml:space="preserve">been clearer.  </w:t>
      </w:r>
      <w:r>
        <w:rPr>
          <w:sz w:val="24"/>
          <w:szCs w:val="24"/>
        </w:rPr>
        <w:t xml:space="preserve"> </w:t>
      </w:r>
    </w:p>
    <w:p w14:paraId="558799B8" w14:textId="5648C9D8" w:rsidR="00EE4130" w:rsidRPr="00E94D57" w:rsidRDefault="00EE4130" w:rsidP="00472430">
      <w:pPr>
        <w:pStyle w:val="Paragraph"/>
      </w:pPr>
      <w:r>
        <w:rPr>
          <w:sz w:val="24"/>
          <w:szCs w:val="24"/>
        </w:rPr>
        <w:t>Stephen O'Brien</w:t>
      </w:r>
      <w:r w:rsidR="00314A57">
        <w:rPr>
          <w:sz w:val="24"/>
          <w:szCs w:val="24"/>
        </w:rPr>
        <w:t xml:space="preserve"> </w:t>
      </w:r>
      <w:r>
        <w:rPr>
          <w:sz w:val="24"/>
          <w:szCs w:val="24"/>
        </w:rPr>
        <w:t xml:space="preserve">went on to explain that </w:t>
      </w:r>
      <w:r w:rsidR="00314A57">
        <w:rPr>
          <w:sz w:val="24"/>
          <w:szCs w:val="24"/>
        </w:rPr>
        <w:t>the committee’s identification of “likely additional benefits” that this treatment “preserves the uterus and fertility”</w:t>
      </w:r>
      <w:r w:rsidR="00132914">
        <w:rPr>
          <w:sz w:val="24"/>
          <w:szCs w:val="24"/>
        </w:rPr>
        <w:t xml:space="preserve"> was not a key driver in</w:t>
      </w:r>
      <w:r>
        <w:rPr>
          <w:sz w:val="24"/>
          <w:szCs w:val="24"/>
        </w:rPr>
        <w:t xml:space="preserve"> the committee's conclusions about the clinical and cost effectiveness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 xml:space="preserve">-norethisterone </w:t>
      </w:r>
      <w:r w:rsidRPr="00527798">
        <w:rPr>
          <w:sz w:val="24"/>
          <w:szCs w:val="24"/>
        </w:rPr>
        <w:lastRenderedPageBreak/>
        <w:t>acetate</w:t>
      </w:r>
      <w:r>
        <w:rPr>
          <w:sz w:val="24"/>
          <w:szCs w:val="24"/>
        </w:rPr>
        <w:t xml:space="preserve">.  Rather, this was considered as one of a number of </w:t>
      </w:r>
      <w:r w:rsidR="00314A57">
        <w:rPr>
          <w:sz w:val="24"/>
          <w:szCs w:val="24"/>
        </w:rPr>
        <w:t xml:space="preserve">“likely additional benefits” </w:t>
      </w:r>
      <w:r w:rsidR="007641E7">
        <w:rPr>
          <w:sz w:val="24"/>
          <w:szCs w:val="24"/>
        </w:rPr>
        <w:t>that were</w:t>
      </w:r>
      <w:r>
        <w:rPr>
          <w:sz w:val="24"/>
          <w:szCs w:val="24"/>
        </w:rPr>
        <w:t xml:space="preserve"> not capt</w:t>
      </w:r>
      <w:r w:rsidR="007641E7">
        <w:rPr>
          <w:sz w:val="24"/>
          <w:szCs w:val="24"/>
        </w:rPr>
        <w:t xml:space="preserve">ured in the economic </w:t>
      </w:r>
      <w:proofErr w:type="gramStart"/>
      <w:r w:rsidR="007641E7">
        <w:rPr>
          <w:sz w:val="24"/>
          <w:szCs w:val="24"/>
        </w:rPr>
        <w:t>model</w:t>
      </w:r>
      <w:proofErr w:type="gramEnd"/>
      <w:r w:rsidR="007641E7">
        <w:rPr>
          <w:sz w:val="24"/>
          <w:szCs w:val="24"/>
        </w:rPr>
        <w:t xml:space="preserve"> but which could impact </w:t>
      </w:r>
      <w:r w:rsidR="00ED53B8">
        <w:rPr>
          <w:sz w:val="24"/>
          <w:szCs w:val="24"/>
        </w:rPr>
        <w:t xml:space="preserve">beneficially </w:t>
      </w:r>
      <w:r w:rsidR="007641E7">
        <w:rPr>
          <w:sz w:val="24"/>
          <w:szCs w:val="24"/>
        </w:rPr>
        <w:t xml:space="preserve">on QALY gains. He confirmed that </w:t>
      </w:r>
      <w:r w:rsidR="00314A57">
        <w:rPr>
          <w:sz w:val="24"/>
          <w:szCs w:val="24"/>
        </w:rPr>
        <w:t xml:space="preserve">these were minor considerations in the </w:t>
      </w:r>
      <w:r>
        <w:rPr>
          <w:sz w:val="24"/>
          <w:szCs w:val="24"/>
        </w:rPr>
        <w:t>committee</w:t>
      </w:r>
      <w:r w:rsidR="00314A57">
        <w:rPr>
          <w:sz w:val="24"/>
          <w:szCs w:val="24"/>
        </w:rPr>
        <w:t>’s</w:t>
      </w:r>
      <w:r>
        <w:rPr>
          <w:sz w:val="24"/>
          <w:szCs w:val="24"/>
        </w:rPr>
        <w:t xml:space="preserve"> decision-making</w:t>
      </w:r>
      <w:r w:rsidR="007641E7">
        <w:rPr>
          <w:sz w:val="24"/>
          <w:szCs w:val="24"/>
        </w:rPr>
        <w:t xml:space="preserve"> in arriving at a positive recommendation in the FAD</w:t>
      </w:r>
      <w:r w:rsidR="006423D1">
        <w:rPr>
          <w:sz w:val="24"/>
          <w:szCs w:val="24"/>
        </w:rPr>
        <w:t xml:space="preserve">, because the ICER in both the company and ERG base case had been in the cost-effective range.  </w:t>
      </w:r>
    </w:p>
    <w:p w14:paraId="4E211C48" w14:textId="162F15DC" w:rsidR="00E94D57" w:rsidRPr="00E94D57" w:rsidRDefault="00E94D57" w:rsidP="00472430">
      <w:pPr>
        <w:pStyle w:val="Paragraph"/>
      </w:pPr>
      <w:r w:rsidRPr="00E94D57">
        <w:rPr>
          <w:sz w:val="24"/>
          <w:szCs w:val="24"/>
        </w:rPr>
        <w:t>Ginette Camps-Walsh</w:t>
      </w:r>
      <w:r w:rsidR="001A2E3F">
        <w:rPr>
          <w:sz w:val="24"/>
          <w:szCs w:val="24"/>
        </w:rPr>
        <w:t xml:space="preserve"> </w:t>
      </w:r>
      <w:r w:rsidRPr="00E94D57">
        <w:rPr>
          <w:sz w:val="24"/>
          <w:szCs w:val="24"/>
        </w:rPr>
        <w:t xml:space="preserve">stated that she supported the conclusion that treatment with </w:t>
      </w:r>
      <w:proofErr w:type="spellStart"/>
      <w:r w:rsidRPr="00E94D57">
        <w:rPr>
          <w:sz w:val="24"/>
          <w:szCs w:val="24"/>
        </w:rPr>
        <w:t>relugolix</w:t>
      </w:r>
      <w:proofErr w:type="spellEnd"/>
      <w:r w:rsidRPr="00E94D57">
        <w:rPr>
          <w:sz w:val="24"/>
          <w:szCs w:val="24"/>
        </w:rPr>
        <w:t>-</w:t>
      </w:r>
      <w:proofErr w:type="spellStart"/>
      <w:r w:rsidRPr="00E94D57">
        <w:rPr>
          <w:sz w:val="24"/>
          <w:szCs w:val="24"/>
        </w:rPr>
        <w:t>estradiol</w:t>
      </w:r>
      <w:proofErr w:type="spellEnd"/>
      <w:r w:rsidRPr="00E94D57">
        <w:rPr>
          <w:sz w:val="24"/>
          <w:szCs w:val="24"/>
        </w:rPr>
        <w:t xml:space="preserve">-norethisterone acetate </w:t>
      </w:r>
      <w:r w:rsidR="004B798C">
        <w:rPr>
          <w:sz w:val="24"/>
          <w:szCs w:val="24"/>
        </w:rPr>
        <w:t>“</w:t>
      </w:r>
      <w:r w:rsidRPr="00E94D57">
        <w:rPr>
          <w:sz w:val="24"/>
          <w:szCs w:val="24"/>
        </w:rPr>
        <w:t>preserves the uterus</w:t>
      </w:r>
      <w:r w:rsidR="004B798C">
        <w:rPr>
          <w:sz w:val="24"/>
          <w:szCs w:val="24"/>
        </w:rPr>
        <w:t xml:space="preserve">”. </w:t>
      </w:r>
      <w:proofErr w:type="gramStart"/>
      <w:r w:rsidR="004B798C">
        <w:rPr>
          <w:sz w:val="24"/>
          <w:szCs w:val="24"/>
        </w:rPr>
        <w:t>However</w:t>
      </w:r>
      <w:proofErr w:type="gramEnd"/>
      <w:r w:rsidR="004B798C">
        <w:rPr>
          <w:sz w:val="24"/>
          <w:szCs w:val="24"/>
        </w:rPr>
        <w:t xml:space="preserve"> she suggested the FAD should state</w:t>
      </w:r>
      <w:r w:rsidRPr="00E94D57">
        <w:rPr>
          <w:sz w:val="24"/>
          <w:szCs w:val="24"/>
        </w:rPr>
        <w:t xml:space="preserve"> that its impact on fertility is unknown</w:t>
      </w:r>
      <w:r w:rsidR="004B798C">
        <w:rPr>
          <w:sz w:val="24"/>
          <w:szCs w:val="24"/>
        </w:rPr>
        <w:t>, given the importance of this particularly for younger women</w:t>
      </w:r>
      <w:r w:rsidRPr="00E94D57">
        <w:rPr>
          <w:sz w:val="24"/>
          <w:szCs w:val="24"/>
        </w:rPr>
        <w:t>. She explained the need for careful monitoring, particularly when this treatment is used in younger patients</w:t>
      </w:r>
      <w:r>
        <w:rPr>
          <w:sz w:val="24"/>
          <w:szCs w:val="24"/>
        </w:rPr>
        <w:t>.</w:t>
      </w:r>
    </w:p>
    <w:p w14:paraId="6746DA55" w14:textId="41744420" w:rsidR="00E94D57" w:rsidRDefault="00E94D57" w:rsidP="00472430">
      <w:pPr>
        <w:pStyle w:val="Paragraph"/>
        <w:rPr>
          <w:sz w:val="24"/>
          <w:szCs w:val="24"/>
        </w:rPr>
      </w:pPr>
      <w:r w:rsidRPr="00E94D57">
        <w:rPr>
          <w:sz w:val="24"/>
          <w:szCs w:val="24"/>
        </w:rPr>
        <w:t xml:space="preserve">Following questioning </w:t>
      </w:r>
      <w:r>
        <w:rPr>
          <w:sz w:val="24"/>
          <w:szCs w:val="24"/>
        </w:rPr>
        <w:t xml:space="preserve">from the appeal panel, Ross Dent, for NICE, explained that the role of the FAD is to </w:t>
      </w:r>
      <w:r w:rsidR="00C506E9">
        <w:rPr>
          <w:sz w:val="24"/>
          <w:szCs w:val="24"/>
        </w:rPr>
        <w:t>describe</w:t>
      </w:r>
      <w:r>
        <w:rPr>
          <w:sz w:val="24"/>
          <w:szCs w:val="24"/>
        </w:rPr>
        <w:t xml:space="preserve"> how the committee arrived at its de</w:t>
      </w:r>
      <w:r w:rsidR="00C506E9">
        <w:rPr>
          <w:sz w:val="24"/>
          <w:szCs w:val="24"/>
        </w:rPr>
        <w:t xml:space="preserve">cisions and recommendations and </w:t>
      </w:r>
      <w:r>
        <w:rPr>
          <w:sz w:val="24"/>
          <w:szCs w:val="24"/>
        </w:rPr>
        <w:t>that it is not intended to be a clinical guideline or SPC</w:t>
      </w:r>
      <w:r w:rsidR="00C506E9">
        <w:rPr>
          <w:sz w:val="24"/>
          <w:szCs w:val="24"/>
        </w:rPr>
        <w:t>. He indicated that</w:t>
      </w:r>
      <w:r w:rsidR="00132914">
        <w:rPr>
          <w:sz w:val="24"/>
          <w:szCs w:val="24"/>
        </w:rPr>
        <w:t xml:space="preserve"> </w:t>
      </w:r>
      <w:r w:rsidR="00505DC0">
        <w:rPr>
          <w:sz w:val="24"/>
          <w:szCs w:val="24"/>
        </w:rPr>
        <w:t>NICE can only clarify what influenced the committee’s decision making in the FAD</w:t>
      </w:r>
      <w:r w:rsidR="00C506E9">
        <w:rPr>
          <w:sz w:val="24"/>
          <w:szCs w:val="24"/>
        </w:rPr>
        <w:t>.</w:t>
      </w:r>
    </w:p>
    <w:p w14:paraId="2432E977" w14:textId="2B7FB7ED" w:rsidR="00C506E9" w:rsidRDefault="00C506E9" w:rsidP="00472430">
      <w:pPr>
        <w:pStyle w:val="Paragraph"/>
        <w:rPr>
          <w:sz w:val="24"/>
          <w:szCs w:val="24"/>
        </w:rPr>
      </w:pPr>
      <w:r>
        <w:rPr>
          <w:sz w:val="24"/>
          <w:szCs w:val="24"/>
        </w:rPr>
        <w:t xml:space="preserve">Helen Knight, for NICE, explained that the statement in the FAD that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"preserves the uterus and fertility" was made in the context of a comparison with </w:t>
      </w:r>
      <w:r w:rsidR="001042A0">
        <w:rPr>
          <w:sz w:val="24"/>
          <w:szCs w:val="24"/>
        </w:rPr>
        <w:t xml:space="preserve">other </w:t>
      </w:r>
      <w:r>
        <w:rPr>
          <w:sz w:val="24"/>
          <w:szCs w:val="24"/>
        </w:rPr>
        <w:t xml:space="preserve">treatments for women with symptomatic fibroids that permanently remove the </w:t>
      </w:r>
      <w:r w:rsidR="001042A0">
        <w:rPr>
          <w:sz w:val="24"/>
          <w:szCs w:val="24"/>
        </w:rPr>
        <w:t xml:space="preserve">uterus and </w:t>
      </w:r>
      <w:r>
        <w:rPr>
          <w:sz w:val="24"/>
          <w:szCs w:val="24"/>
        </w:rPr>
        <w:t xml:space="preserve">possibility of pregnancy.  She confirmed that there was no intention, with this statement, to </w:t>
      </w:r>
      <w:r w:rsidR="00132914">
        <w:rPr>
          <w:sz w:val="24"/>
          <w:szCs w:val="24"/>
        </w:rPr>
        <w:t>make a judgment about</w:t>
      </w:r>
      <w:r>
        <w:rPr>
          <w:sz w:val="24"/>
          <w:szCs w:val="24"/>
        </w:rPr>
        <w:t xml:space="preserve"> the impact of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on long term fertility</w:t>
      </w:r>
      <w:r w:rsidR="00031562">
        <w:rPr>
          <w:sz w:val="24"/>
          <w:szCs w:val="24"/>
        </w:rPr>
        <w:t>.</w:t>
      </w:r>
    </w:p>
    <w:p w14:paraId="5F20BDC4" w14:textId="2466659B" w:rsidR="004C1D5A" w:rsidRDefault="004C1D5A" w:rsidP="004C1D5A">
      <w:pPr>
        <w:pStyle w:val="Paragraph"/>
        <w:rPr>
          <w:sz w:val="24"/>
          <w:szCs w:val="24"/>
        </w:rPr>
      </w:pPr>
      <w:r>
        <w:rPr>
          <w:sz w:val="24"/>
          <w:szCs w:val="24"/>
        </w:rPr>
        <w:t>The Appeal Panel concluded as follows. The appellant and committee agreed that it was accurate to state th</w:t>
      </w:r>
      <w:r w:rsidR="00C01E70">
        <w:rPr>
          <w:sz w:val="24"/>
          <w:szCs w:val="24"/>
        </w:rPr>
        <w:t>at</w:t>
      </w:r>
      <w:r>
        <w:rPr>
          <w:sz w:val="24"/>
          <w:szCs w:val="24"/>
        </w:rPr>
        <w:t xml:space="preserve"> treatment with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preserves the uterus.  The panel accepted the committee’s </w:t>
      </w:r>
      <w:r w:rsidR="00F746AD">
        <w:rPr>
          <w:sz w:val="24"/>
          <w:szCs w:val="24"/>
        </w:rPr>
        <w:t xml:space="preserve">statement at the hearing that in saying that </w:t>
      </w:r>
      <w:proofErr w:type="spellStart"/>
      <w:r w:rsidR="00F746AD" w:rsidRPr="00527798">
        <w:rPr>
          <w:sz w:val="24"/>
          <w:szCs w:val="24"/>
        </w:rPr>
        <w:lastRenderedPageBreak/>
        <w:t>relugolix</w:t>
      </w:r>
      <w:proofErr w:type="spellEnd"/>
      <w:r w:rsidR="00F746AD" w:rsidRPr="00527798">
        <w:rPr>
          <w:sz w:val="24"/>
          <w:szCs w:val="24"/>
        </w:rPr>
        <w:t>-</w:t>
      </w:r>
      <w:proofErr w:type="spellStart"/>
      <w:r w:rsidR="00F746AD" w:rsidRPr="00527798">
        <w:rPr>
          <w:sz w:val="24"/>
          <w:szCs w:val="24"/>
        </w:rPr>
        <w:t>estradiol</w:t>
      </w:r>
      <w:proofErr w:type="spellEnd"/>
      <w:r w:rsidR="00F746AD" w:rsidRPr="00527798">
        <w:rPr>
          <w:sz w:val="24"/>
          <w:szCs w:val="24"/>
        </w:rPr>
        <w:t>-norethisterone acetate</w:t>
      </w:r>
      <w:r w:rsidR="00F746AD">
        <w:rPr>
          <w:sz w:val="24"/>
          <w:szCs w:val="24"/>
        </w:rPr>
        <w:t xml:space="preserve"> “preserves the uterus and fertility” they intended to highlight the advantage of preserving the uterus and therefore the potential for fertility, unlike some surgical options.  They accepted that the committee did not intend to imply that there is definitive evidence on the impact of this treatment on fertility.  </w:t>
      </w:r>
    </w:p>
    <w:p w14:paraId="1CD674A5" w14:textId="10688305" w:rsidR="004C1D5A" w:rsidRDefault="004C1D5A" w:rsidP="004C1D5A">
      <w:pPr>
        <w:pStyle w:val="Paragraph"/>
        <w:rPr>
          <w:sz w:val="24"/>
          <w:szCs w:val="24"/>
        </w:rPr>
      </w:pPr>
      <w:r>
        <w:rPr>
          <w:sz w:val="24"/>
          <w:szCs w:val="24"/>
        </w:rPr>
        <w:t xml:space="preserve">The panel judged that the statement in the FAD that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“preserves the uterus and fertility” formed part of explaining the rationale for the committee’s decision</w:t>
      </w:r>
      <w:r w:rsidR="00CE6E60">
        <w:rPr>
          <w:sz w:val="24"/>
          <w:szCs w:val="24"/>
        </w:rPr>
        <w:t xml:space="preserve">.  </w:t>
      </w:r>
      <w:r w:rsidR="00F746AD">
        <w:rPr>
          <w:sz w:val="24"/>
          <w:szCs w:val="24"/>
        </w:rPr>
        <w:t>The panel agreed that preserving the potential for future pregnancy is a</w:t>
      </w:r>
      <w:r w:rsidR="00BF688D">
        <w:rPr>
          <w:sz w:val="24"/>
          <w:szCs w:val="24"/>
        </w:rPr>
        <w:t xml:space="preserve"> likely</w:t>
      </w:r>
      <w:r w:rsidR="00F746AD">
        <w:rPr>
          <w:sz w:val="24"/>
          <w:szCs w:val="24"/>
        </w:rPr>
        <w:t xml:space="preserve"> additional benefit of treatment, in </w:t>
      </w:r>
      <w:r w:rsidR="00B443B0">
        <w:rPr>
          <w:sz w:val="24"/>
          <w:szCs w:val="24"/>
        </w:rPr>
        <w:t>the context of other treatments, such as hysterectomy</w:t>
      </w:r>
      <w:r w:rsidR="00CE6E60">
        <w:rPr>
          <w:sz w:val="24"/>
          <w:szCs w:val="24"/>
        </w:rPr>
        <w:t xml:space="preserve">.  </w:t>
      </w:r>
      <w:r>
        <w:rPr>
          <w:sz w:val="24"/>
          <w:szCs w:val="24"/>
        </w:rPr>
        <w:t xml:space="preserve">The panel accepted that it was reasonable to have considered this factor as one </w:t>
      </w:r>
      <w:r w:rsidR="00BF688D">
        <w:rPr>
          <w:sz w:val="24"/>
          <w:szCs w:val="24"/>
        </w:rPr>
        <w:t>likely</w:t>
      </w:r>
      <w:r>
        <w:rPr>
          <w:sz w:val="24"/>
          <w:szCs w:val="24"/>
        </w:rPr>
        <w:t xml:space="preserve"> benefit of treatment that was not captured in the model. </w:t>
      </w:r>
    </w:p>
    <w:p w14:paraId="6A45A306" w14:textId="14770DE4" w:rsidR="004C1D5A" w:rsidRDefault="004C1D5A" w:rsidP="004C1D5A">
      <w:pPr>
        <w:pStyle w:val="Paragraph"/>
        <w:rPr>
          <w:sz w:val="24"/>
          <w:szCs w:val="24"/>
        </w:rPr>
      </w:pPr>
      <w:r>
        <w:rPr>
          <w:sz w:val="24"/>
          <w:szCs w:val="24"/>
        </w:rPr>
        <w:t xml:space="preserve">The panel considered how this factor had influenced the committee’s final decision to recommend </w:t>
      </w:r>
      <w:proofErr w:type="spellStart"/>
      <w:r w:rsidRPr="00527798">
        <w:rPr>
          <w:sz w:val="24"/>
          <w:szCs w:val="24"/>
        </w:rPr>
        <w:t>relugolix</w:t>
      </w:r>
      <w:proofErr w:type="spellEnd"/>
      <w:r w:rsidRPr="00527798">
        <w:rPr>
          <w:sz w:val="24"/>
          <w:szCs w:val="24"/>
        </w:rPr>
        <w:t>-</w:t>
      </w:r>
      <w:proofErr w:type="spellStart"/>
      <w:r w:rsidRPr="00527798">
        <w:rPr>
          <w:sz w:val="24"/>
          <w:szCs w:val="24"/>
        </w:rPr>
        <w:t>estradiol</w:t>
      </w:r>
      <w:proofErr w:type="spellEnd"/>
      <w:r w:rsidRPr="00527798">
        <w:rPr>
          <w:sz w:val="24"/>
          <w:szCs w:val="24"/>
        </w:rPr>
        <w:t>-norethisterone acetate</w:t>
      </w:r>
      <w:r>
        <w:rPr>
          <w:sz w:val="24"/>
          <w:szCs w:val="24"/>
        </w:rPr>
        <w:t xml:space="preserve">.  The panel accepted the committee’s explanation at the hearing that this factor (and indeed all the </w:t>
      </w:r>
      <w:r w:rsidR="00BF688D">
        <w:rPr>
          <w:sz w:val="24"/>
          <w:szCs w:val="24"/>
        </w:rPr>
        <w:t>likely</w:t>
      </w:r>
      <w:r>
        <w:rPr>
          <w:sz w:val="24"/>
          <w:szCs w:val="24"/>
        </w:rPr>
        <w:t xml:space="preserve"> uncaptured benefits in paragraph 3.12 taken together) </w:t>
      </w:r>
      <w:r w:rsidR="00F83DE2">
        <w:rPr>
          <w:sz w:val="24"/>
          <w:szCs w:val="24"/>
        </w:rPr>
        <w:t>were a minor factor</w:t>
      </w:r>
      <w:r>
        <w:rPr>
          <w:sz w:val="24"/>
          <w:szCs w:val="24"/>
        </w:rPr>
        <w:t xml:space="preserve"> in reaching a positive recommendation. This was because both the company and ERG base case gave cost-effective ICERs.  The panel also judged that it was reasonable that the committee noted the uncertainty in the model and therefore went on to consider the potential uncaptured benefits. </w:t>
      </w:r>
    </w:p>
    <w:p w14:paraId="7347ED30" w14:textId="0A6C0D9A" w:rsidR="004C1D5A" w:rsidRPr="00FC0787" w:rsidRDefault="004C1D5A" w:rsidP="004C1D5A">
      <w:pPr>
        <w:pStyle w:val="Paragraph"/>
        <w:rPr>
          <w:sz w:val="24"/>
          <w:szCs w:val="24"/>
        </w:rPr>
      </w:pPr>
      <w:r>
        <w:rPr>
          <w:sz w:val="24"/>
          <w:szCs w:val="24"/>
        </w:rPr>
        <w:t xml:space="preserve">The appeal panel agreed with the comments made by NICE representatives that the wording of the FAD could have been clearer </w:t>
      </w:r>
      <w:r w:rsidR="00CE6E60">
        <w:rPr>
          <w:sz w:val="24"/>
          <w:szCs w:val="24"/>
        </w:rPr>
        <w:t xml:space="preserve">by focusing on </w:t>
      </w:r>
      <w:r w:rsidR="00BF688D">
        <w:rPr>
          <w:sz w:val="24"/>
          <w:szCs w:val="24"/>
        </w:rPr>
        <w:t>preservation of</w:t>
      </w:r>
      <w:r w:rsidR="00CE6E60">
        <w:rPr>
          <w:sz w:val="24"/>
          <w:szCs w:val="24"/>
        </w:rPr>
        <w:t xml:space="preserve"> the uterus and avoiding any potential implication that the committee had </w:t>
      </w:r>
      <w:r w:rsidR="00BF688D">
        <w:rPr>
          <w:sz w:val="24"/>
          <w:szCs w:val="24"/>
        </w:rPr>
        <w:t>considered</w:t>
      </w:r>
      <w:r w:rsidR="00CE6E60">
        <w:rPr>
          <w:sz w:val="24"/>
          <w:szCs w:val="24"/>
        </w:rPr>
        <w:t xml:space="preserve"> definitive evidence of the impact of this treatment on fertility</w:t>
      </w:r>
      <w:r>
        <w:rPr>
          <w:sz w:val="24"/>
          <w:szCs w:val="24"/>
        </w:rPr>
        <w:t>.  However, the panel did not accept that any statements in the FAD were inaccurate</w:t>
      </w:r>
      <w:r w:rsidR="00CE6E60">
        <w:rPr>
          <w:sz w:val="24"/>
          <w:szCs w:val="24"/>
        </w:rPr>
        <w:t xml:space="preserve"> when read in context</w:t>
      </w:r>
      <w:r w:rsidR="00B443B0">
        <w:rPr>
          <w:sz w:val="24"/>
          <w:szCs w:val="24"/>
        </w:rPr>
        <w:t>, and therefore the way in which this part of the FAD is expressed is not unreasonable</w:t>
      </w:r>
      <w:r w:rsidR="00C25DA9">
        <w:rPr>
          <w:sz w:val="24"/>
          <w:szCs w:val="24"/>
        </w:rPr>
        <w:t>.</w:t>
      </w:r>
      <w:r>
        <w:rPr>
          <w:sz w:val="24"/>
          <w:szCs w:val="24"/>
        </w:rPr>
        <w:t xml:space="preserve">  </w:t>
      </w:r>
      <w:r w:rsidR="00BF688D">
        <w:rPr>
          <w:sz w:val="24"/>
          <w:szCs w:val="24"/>
        </w:rPr>
        <w:t xml:space="preserve"> </w:t>
      </w:r>
    </w:p>
    <w:p w14:paraId="575EBF90" w14:textId="2766601B" w:rsidR="00683240" w:rsidRDefault="00683240" w:rsidP="00024E3D">
      <w:pPr>
        <w:pStyle w:val="Paragraph"/>
        <w:rPr>
          <w:sz w:val="24"/>
          <w:szCs w:val="24"/>
        </w:rPr>
      </w:pPr>
      <w:r>
        <w:rPr>
          <w:sz w:val="24"/>
          <w:szCs w:val="24"/>
        </w:rPr>
        <w:lastRenderedPageBreak/>
        <w:t xml:space="preserve">The appeal panel concluded that the committee had not acted </w:t>
      </w:r>
      <w:r w:rsidRPr="002D35B7">
        <w:rPr>
          <w:sz w:val="24"/>
          <w:szCs w:val="24"/>
        </w:rPr>
        <w:t>unreasonably</w:t>
      </w:r>
      <w:r w:rsidR="00035D70" w:rsidRPr="002D35B7">
        <w:rPr>
          <w:sz w:val="24"/>
          <w:szCs w:val="24"/>
        </w:rPr>
        <w:t xml:space="preserve"> in con</w:t>
      </w:r>
      <w:r w:rsidR="002D35B7" w:rsidRPr="002D35B7">
        <w:rPr>
          <w:sz w:val="24"/>
          <w:szCs w:val="24"/>
        </w:rPr>
        <w:t>sidering that a “</w:t>
      </w:r>
      <w:r w:rsidR="002D35B7" w:rsidRPr="002D35B7">
        <w:rPr>
          <w:rFonts w:cs="Arial"/>
          <w:sz w:val="24"/>
          <w:szCs w:val="24"/>
        </w:rPr>
        <w:t xml:space="preserve">likely additional benefit” of </w:t>
      </w:r>
      <w:proofErr w:type="spellStart"/>
      <w:r w:rsidR="002D35B7" w:rsidRPr="002D35B7">
        <w:rPr>
          <w:rFonts w:cs="Arial"/>
          <w:sz w:val="24"/>
          <w:szCs w:val="24"/>
        </w:rPr>
        <w:t>relugolix</w:t>
      </w:r>
      <w:proofErr w:type="spellEnd"/>
      <w:r w:rsidR="002D35B7" w:rsidRPr="002D35B7">
        <w:rPr>
          <w:rFonts w:cs="Arial"/>
          <w:sz w:val="24"/>
          <w:szCs w:val="24"/>
        </w:rPr>
        <w:t>-</w:t>
      </w:r>
      <w:proofErr w:type="spellStart"/>
      <w:r w:rsidR="002D35B7" w:rsidRPr="002D35B7">
        <w:rPr>
          <w:rFonts w:cs="Arial"/>
          <w:sz w:val="24"/>
          <w:szCs w:val="24"/>
        </w:rPr>
        <w:t>estradiol</w:t>
      </w:r>
      <w:proofErr w:type="spellEnd"/>
      <w:r w:rsidR="002D35B7" w:rsidRPr="002D35B7">
        <w:rPr>
          <w:rFonts w:cs="Arial"/>
          <w:sz w:val="24"/>
          <w:szCs w:val="24"/>
        </w:rPr>
        <w:t xml:space="preserve">-norethisterone is that </w:t>
      </w:r>
      <w:r w:rsidR="00C01E70">
        <w:rPr>
          <w:rFonts w:cs="Arial"/>
          <w:sz w:val="24"/>
          <w:szCs w:val="24"/>
        </w:rPr>
        <w:t>it</w:t>
      </w:r>
      <w:r w:rsidR="002D35B7" w:rsidRPr="002D35B7">
        <w:rPr>
          <w:rFonts w:cs="Arial"/>
          <w:sz w:val="24"/>
          <w:szCs w:val="24"/>
        </w:rPr>
        <w:t xml:space="preserve"> preserves the uterus </w:t>
      </w:r>
      <w:r w:rsidR="002D35B7">
        <w:rPr>
          <w:rFonts w:cs="Arial"/>
          <w:sz w:val="24"/>
          <w:szCs w:val="24"/>
        </w:rPr>
        <w:t xml:space="preserve">and therefore </w:t>
      </w:r>
      <w:r w:rsidR="002D35B7" w:rsidRPr="002D35B7">
        <w:rPr>
          <w:rFonts w:cs="Arial"/>
          <w:sz w:val="24"/>
          <w:szCs w:val="24"/>
        </w:rPr>
        <w:t>the potential for future fertility</w:t>
      </w:r>
      <w:r w:rsidR="00035D70" w:rsidRPr="002D35B7">
        <w:rPr>
          <w:rFonts w:cs="Arial"/>
          <w:sz w:val="24"/>
          <w:szCs w:val="24"/>
        </w:rPr>
        <w:t xml:space="preserve"> or</w:t>
      </w:r>
      <w:r w:rsidRPr="002D35B7">
        <w:rPr>
          <w:rFonts w:cs="Arial"/>
          <w:sz w:val="24"/>
          <w:szCs w:val="24"/>
        </w:rPr>
        <w:t xml:space="preserve"> in making a positive recommendation for the use of </w:t>
      </w:r>
      <w:proofErr w:type="spellStart"/>
      <w:r w:rsidRPr="002D35B7">
        <w:rPr>
          <w:rFonts w:cs="Arial"/>
          <w:sz w:val="24"/>
          <w:szCs w:val="24"/>
        </w:rPr>
        <w:t>relugolix</w:t>
      </w:r>
      <w:proofErr w:type="spellEnd"/>
      <w:r w:rsidRPr="002D35B7">
        <w:rPr>
          <w:rFonts w:cs="Arial"/>
          <w:sz w:val="24"/>
          <w:szCs w:val="24"/>
        </w:rPr>
        <w:t>-</w:t>
      </w:r>
      <w:proofErr w:type="spellStart"/>
      <w:r w:rsidRPr="002D35B7">
        <w:rPr>
          <w:rFonts w:cs="Arial"/>
          <w:sz w:val="24"/>
          <w:szCs w:val="24"/>
        </w:rPr>
        <w:t>estradiol</w:t>
      </w:r>
      <w:proofErr w:type="spellEnd"/>
      <w:r w:rsidRPr="002D35B7">
        <w:rPr>
          <w:sz w:val="24"/>
          <w:szCs w:val="24"/>
        </w:rPr>
        <w:t>-norethisterone acetate in women with symptomatic fibroids</w:t>
      </w:r>
      <w:r w:rsidR="00035D70" w:rsidRPr="002D35B7">
        <w:rPr>
          <w:sz w:val="24"/>
          <w:szCs w:val="24"/>
        </w:rPr>
        <w:t>.</w:t>
      </w:r>
      <w:r>
        <w:rPr>
          <w:sz w:val="24"/>
          <w:szCs w:val="24"/>
        </w:rPr>
        <w:t>"</w:t>
      </w:r>
    </w:p>
    <w:p w14:paraId="68E7CFCD" w14:textId="77777777" w:rsidR="00683240" w:rsidRDefault="00024E3D" w:rsidP="00683240">
      <w:pPr>
        <w:pStyle w:val="Paragraph"/>
        <w:rPr>
          <w:sz w:val="24"/>
          <w:szCs w:val="24"/>
        </w:rPr>
      </w:pPr>
      <w:r w:rsidRPr="00683240">
        <w:rPr>
          <w:sz w:val="24"/>
          <w:szCs w:val="24"/>
        </w:rPr>
        <w:t>The appeal panel therefore dismisse</w:t>
      </w:r>
      <w:r w:rsidR="00ED53B8">
        <w:rPr>
          <w:sz w:val="24"/>
          <w:szCs w:val="24"/>
        </w:rPr>
        <w:t>d</w:t>
      </w:r>
      <w:r w:rsidRPr="00683240">
        <w:rPr>
          <w:color w:val="FF0000"/>
          <w:sz w:val="24"/>
          <w:szCs w:val="24"/>
        </w:rPr>
        <w:t xml:space="preserve"> </w:t>
      </w:r>
      <w:r w:rsidRPr="00683240">
        <w:rPr>
          <w:sz w:val="24"/>
          <w:szCs w:val="24"/>
        </w:rPr>
        <w:t xml:space="preserve">the appeal on this point.  </w:t>
      </w:r>
    </w:p>
    <w:p w14:paraId="201BD92C" w14:textId="1D81B4B7" w:rsidR="00CC79EF" w:rsidRPr="00683240" w:rsidRDefault="002D35B7" w:rsidP="00683240">
      <w:pPr>
        <w:pStyle w:val="Paragraph"/>
        <w:rPr>
          <w:sz w:val="24"/>
          <w:szCs w:val="24"/>
        </w:rPr>
      </w:pPr>
      <w:r>
        <w:rPr>
          <w:sz w:val="24"/>
          <w:szCs w:val="24"/>
        </w:rPr>
        <w:t>While t</w:t>
      </w:r>
      <w:r w:rsidR="001401BD" w:rsidRPr="00683240">
        <w:rPr>
          <w:sz w:val="24"/>
          <w:szCs w:val="24"/>
        </w:rPr>
        <w:t xml:space="preserve">he appeal panel </w:t>
      </w:r>
      <w:r>
        <w:rPr>
          <w:sz w:val="24"/>
          <w:szCs w:val="24"/>
        </w:rPr>
        <w:t xml:space="preserve">found no unreasonableness in the committee’s decision-making, it </w:t>
      </w:r>
      <w:r w:rsidR="00024E3D" w:rsidRPr="00683240">
        <w:rPr>
          <w:sz w:val="24"/>
          <w:szCs w:val="24"/>
        </w:rPr>
        <w:t>support</w:t>
      </w:r>
      <w:r>
        <w:rPr>
          <w:sz w:val="24"/>
          <w:szCs w:val="24"/>
        </w:rPr>
        <w:t>s</w:t>
      </w:r>
      <w:r w:rsidR="00024E3D" w:rsidRPr="00683240">
        <w:rPr>
          <w:sz w:val="24"/>
          <w:szCs w:val="24"/>
        </w:rPr>
        <w:t xml:space="preserve"> the prop</w:t>
      </w:r>
      <w:r w:rsidR="00683240" w:rsidRPr="00683240">
        <w:rPr>
          <w:sz w:val="24"/>
          <w:szCs w:val="24"/>
        </w:rPr>
        <w:t>osal made by NICE to re-word the relevant sections of the FAD</w:t>
      </w:r>
      <w:r w:rsidR="00683240">
        <w:rPr>
          <w:sz w:val="24"/>
          <w:szCs w:val="24"/>
        </w:rPr>
        <w:t xml:space="preserve"> to provide additional clarification</w:t>
      </w:r>
      <w:r w:rsidR="001B14E8">
        <w:rPr>
          <w:sz w:val="24"/>
          <w:szCs w:val="24"/>
        </w:rPr>
        <w:t xml:space="preserve"> on this point.  It would be useful to make clear </w:t>
      </w:r>
      <w:r w:rsidR="00683240">
        <w:rPr>
          <w:sz w:val="24"/>
          <w:szCs w:val="24"/>
        </w:rPr>
        <w:t>that</w:t>
      </w:r>
      <w:r>
        <w:rPr>
          <w:sz w:val="24"/>
          <w:szCs w:val="24"/>
        </w:rPr>
        <w:t xml:space="preserve"> the relevant “likely additional benefit” that the committee had in mind was that</w:t>
      </w:r>
      <w:r w:rsidR="00683240" w:rsidRPr="00683240">
        <w:rPr>
          <w:sz w:val="24"/>
          <w:szCs w:val="24"/>
        </w:rPr>
        <w:t xml:space="preserve"> </w:t>
      </w:r>
      <w:r w:rsidR="00101E10">
        <w:rPr>
          <w:sz w:val="24"/>
          <w:szCs w:val="24"/>
        </w:rPr>
        <w:t xml:space="preserve">treatment with </w:t>
      </w:r>
      <w:proofErr w:type="spellStart"/>
      <w:r w:rsidR="00683240" w:rsidRPr="00683240">
        <w:rPr>
          <w:sz w:val="24"/>
          <w:szCs w:val="24"/>
        </w:rPr>
        <w:t>relugolix</w:t>
      </w:r>
      <w:proofErr w:type="spellEnd"/>
      <w:r w:rsidR="00683240" w:rsidRPr="00683240">
        <w:rPr>
          <w:sz w:val="24"/>
          <w:szCs w:val="24"/>
        </w:rPr>
        <w:t>-</w:t>
      </w:r>
      <w:proofErr w:type="spellStart"/>
      <w:r w:rsidR="00683240" w:rsidRPr="00683240">
        <w:rPr>
          <w:sz w:val="24"/>
          <w:szCs w:val="24"/>
        </w:rPr>
        <w:t>estradiol</w:t>
      </w:r>
      <w:proofErr w:type="spellEnd"/>
      <w:r w:rsidR="00683240" w:rsidRPr="00683240">
        <w:rPr>
          <w:sz w:val="24"/>
          <w:szCs w:val="24"/>
        </w:rPr>
        <w:t>-norethisterone acetate</w:t>
      </w:r>
      <w:r w:rsidR="001B14E8">
        <w:rPr>
          <w:sz w:val="24"/>
          <w:szCs w:val="24"/>
        </w:rPr>
        <w:t xml:space="preserve"> </w:t>
      </w:r>
      <w:r w:rsidR="001B14E8" w:rsidRPr="00683240">
        <w:rPr>
          <w:sz w:val="24"/>
          <w:szCs w:val="24"/>
        </w:rPr>
        <w:t>preserves t</w:t>
      </w:r>
      <w:r w:rsidR="001B14E8">
        <w:rPr>
          <w:sz w:val="24"/>
          <w:szCs w:val="24"/>
        </w:rPr>
        <w:t>he uterus</w:t>
      </w:r>
      <w:r w:rsidR="00101E10">
        <w:rPr>
          <w:sz w:val="24"/>
          <w:szCs w:val="24"/>
        </w:rPr>
        <w:t>, in contrast with some surgical interventions</w:t>
      </w:r>
      <w:r w:rsidR="001B14E8">
        <w:rPr>
          <w:sz w:val="24"/>
          <w:szCs w:val="24"/>
        </w:rPr>
        <w:t xml:space="preserve"> (and to avoid </w:t>
      </w:r>
      <w:proofErr w:type="gramStart"/>
      <w:r w:rsidR="001B14E8">
        <w:rPr>
          <w:sz w:val="24"/>
          <w:szCs w:val="24"/>
        </w:rPr>
        <w:t>making reference</w:t>
      </w:r>
      <w:proofErr w:type="gramEnd"/>
      <w:r w:rsidR="001B14E8">
        <w:rPr>
          <w:sz w:val="24"/>
          <w:szCs w:val="24"/>
        </w:rPr>
        <w:t xml:space="preserve"> to the effect of </w:t>
      </w:r>
      <w:proofErr w:type="spellStart"/>
      <w:r w:rsidR="001B14E8" w:rsidRPr="00683240">
        <w:rPr>
          <w:sz w:val="24"/>
          <w:szCs w:val="24"/>
        </w:rPr>
        <w:t>relugolix</w:t>
      </w:r>
      <w:proofErr w:type="spellEnd"/>
      <w:r w:rsidR="001B14E8" w:rsidRPr="00683240">
        <w:rPr>
          <w:sz w:val="24"/>
          <w:szCs w:val="24"/>
        </w:rPr>
        <w:t>-</w:t>
      </w:r>
      <w:proofErr w:type="spellStart"/>
      <w:r w:rsidR="001B14E8" w:rsidRPr="00683240">
        <w:rPr>
          <w:sz w:val="24"/>
          <w:szCs w:val="24"/>
        </w:rPr>
        <w:t>estradiol</w:t>
      </w:r>
      <w:proofErr w:type="spellEnd"/>
      <w:r w:rsidR="001B14E8" w:rsidRPr="00683240">
        <w:rPr>
          <w:sz w:val="24"/>
          <w:szCs w:val="24"/>
        </w:rPr>
        <w:t>-norethisterone acetate</w:t>
      </w:r>
      <w:r w:rsidR="001B14E8">
        <w:rPr>
          <w:sz w:val="24"/>
          <w:szCs w:val="24"/>
        </w:rPr>
        <w:t xml:space="preserve"> on fertility). </w:t>
      </w:r>
    </w:p>
    <w:p w14:paraId="79E225B5" w14:textId="2A54CEEC" w:rsidR="00CC79EF" w:rsidRPr="00922B8D" w:rsidRDefault="00CC79EF" w:rsidP="00922B8D">
      <w:pPr>
        <w:pStyle w:val="Heading2"/>
      </w:pPr>
      <w:r w:rsidRPr="00922B8D">
        <w:t>Conclusion and effect of the appeal panel’s decisi</w:t>
      </w:r>
      <w:r w:rsidR="00B93E19" w:rsidRPr="00922B8D">
        <w:t>on</w:t>
      </w:r>
    </w:p>
    <w:p w14:paraId="73CD9BE5" w14:textId="77777777" w:rsidR="00CC79EF" w:rsidRPr="00101E10" w:rsidRDefault="00101E10" w:rsidP="00101E10">
      <w:pPr>
        <w:pStyle w:val="Paragraph"/>
        <w:rPr>
          <w:sz w:val="24"/>
          <w:szCs w:val="24"/>
        </w:rPr>
      </w:pPr>
      <w:r w:rsidRPr="00101E10">
        <w:rPr>
          <w:rFonts w:eastAsiaTheme="minorHAnsi"/>
          <w:sz w:val="24"/>
          <w:szCs w:val="24"/>
        </w:rPr>
        <w:t>The appeal panel therefore dismissed the appeal on all grounds</w:t>
      </w:r>
      <w:r w:rsidR="00ED5B21" w:rsidRPr="00101E10">
        <w:rPr>
          <w:sz w:val="24"/>
          <w:szCs w:val="24"/>
        </w:rPr>
        <w:t>.</w:t>
      </w:r>
    </w:p>
    <w:p w14:paraId="31E285DF" w14:textId="27DED01B" w:rsidR="00101E10" w:rsidRPr="00101E10" w:rsidRDefault="00101E10" w:rsidP="00F232C6">
      <w:pPr>
        <w:pStyle w:val="Paragraph"/>
        <w:rPr>
          <w:sz w:val="24"/>
          <w:szCs w:val="24"/>
        </w:rPr>
      </w:pPr>
      <w:r>
        <w:rPr>
          <w:sz w:val="24"/>
          <w:szCs w:val="24"/>
        </w:rPr>
        <w:t>The appeal pan</w:t>
      </w:r>
      <w:r w:rsidR="00CA7A63">
        <w:rPr>
          <w:sz w:val="24"/>
          <w:szCs w:val="24"/>
        </w:rPr>
        <w:t xml:space="preserve">el </w:t>
      </w:r>
      <w:r w:rsidR="00F232C6">
        <w:rPr>
          <w:sz w:val="24"/>
          <w:szCs w:val="24"/>
        </w:rPr>
        <w:t xml:space="preserve">draws to the attention of NICE paragraphs </w:t>
      </w:r>
      <w:r w:rsidR="008A5254">
        <w:rPr>
          <w:sz w:val="24"/>
          <w:szCs w:val="24"/>
        </w:rPr>
        <w:t>48, 49 and 64</w:t>
      </w:r>
      <w:r w:rsidR="00F232C6">
        <w:rPr>
          <w:sz w:val="24"/>
          <w:szCs w:val="24"/>
        </w:rPr>
        <w:t xml:space="preserve"> of this </w:t>
      </w:r>
      <w:proofErr w:type="gramStart"/>
      <w:r w:rsidR="00F232C6">
        <w:rPr>
          <w:sz w:val="24"/>
          <w:szCs w:val="24"/>
        </w:rPr>
        <w:t>letter</w:t>
      </w:r>
      <w:proofErr w:type="gramEnd"/>
      <w:r w:rsidR="00F232C6">
        <w:rPr>
          <w:sz w:val="24"/>
          <w:szCs w:val="24"/>
        </w:rPr>
        <w:t xml:space="preserve"> in which specific areas are discussed where re-wording of the FAD might be considered.</w:t>
      </w:r>
    </w:p>
    <w:p w14:paraId="5A368238" w14:textId="0E32C6D5" w:rsidR="00CC79EF" w:rsidRPr="00B93E19" w:rsidRDefault="00CC79EF" w:rsidP="00B93E19">
      <w:pPr>
        <w:pStyle w:val="Paragraph"/>
        <w:rPr>
          <w:sz w:val="24"/>
          <w:szCs w:val="24"/>
        </w:rPr>
      </w:pPr>
      <w:r w:rsidRPr="00B93E19">
        <w:rPr>
          <w:sz w:val="24"/>
          <w:szCs w:val="24"/>
        </w:rPr>
        <w:t xml:space="preserve">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w:t>
      </w:r>
      <w:r w:rsidR="001A2E3F">
        <w:rPr>
          <w:sz w:val="24"/>
          <w:szCs w:val="24"/>
        </w:rPr>
        <w:t>3</w:t>
      </w:r>
      <w:r w:rsidR="001A2E3F" w:rsidRPr="00B93E19">
        <w:rPr>
          <w:sz w:val="24"/>
          <w:szCs w:val="24"/>
        </w:rPr>
        <w:t xml:space="preserve"> </w:t>
      </w:r>
      <w:r w:rsidRPr="00B93E19">
        <w:rPr>
          <w:sz w:val="24"/>
          <w:szCs w:val="24"/>
        </w:rPr>
        <w:t>months of NICE publishing the final guidance.</w:t>
      </w:r>
    </w:p>
    <w:p w14:paraId="782E7FBF" w14:textId="77777777" w:rsidR="00CC79EF" w:rsidRPr="0053499F" w:rsidRDefault="00CC79EF" w:rsidP="00CC79EF">
      <w:pPr>
        <w:spacing w:after="0" w:line="240" w:lineRule="auto"/>
        <w:rPr>
          <w:rFonts w:ascii="Arial" w:hAnsi="Arial" w:cs="Arial"/>
          <w:b/>
          <w:color w:val="FF0000"/>
          <w:sz w:val="24"/>
          <w:szCs w:val="24"/>
        </w:rPr>
      </w:pPr>
    </w:p>
    <w:p w14:paraId="2AE7C7B0" w14:textId="77777777" w:rsidR="008814FB" w:rsidRPr="008814FB" w:rsidRDefault="008814FB" w:rsidP="008814FB">
      <w:pPr>
        <w:pStyle w:val="Title"/>
      </w:pPr>
    </w:p>
    <w:sectPr w:rsidR="008814FB" w:rsidRPr="008814FB" w:rsidSect="00C7285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7A99" w14:textId="77777777" w:rsidR="00D9396E" w:rsidRDefault="00D9396E" w:rsidP="00446BEE">
      <w:r>
        <w:separator/>
      </w:r>
    </w:p>
  </w:endnote>
  <w:endnote w:type="continuationSeparator" w:id="0">
    <w:p w14:paraId="5CA30C89" w14:textId="77777777" w:rsidR="00D9396E" w:rsidRDefault="00D939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6568" w14:textId="2168176C" w:rsidR="00B93AFD" w:rsidRDefault="00364B11">
    <w:pPr>
      <w:pStyle w:val="Footer"/>
    </w:pPr>
    <w:r>
      <w:t xml:space="preserve">Appeal decision: </w:t>
    </w:r>
    <w:proofErr w:type="spellStart"/>
    <w:r w:rsidRPr="00364B11">
      <w:t>Relugolix</w:t>
    </w:r>
    <w:proofErr w:type="spellEnd"/>
    <w:r w:rsidRPr="00364B11">
      <w:t>-</w:t>
    </w:r>
    <w:proofErr w:type="spellStart"/>
    <w:r w:rsidRPr="00364B11">
      <w:t>estradiol</w:t>
    </w:r>
    <w:proofErr w:type="spellEnd"/>
    <w:r w:rsidRPr="00364B11">
      <w:t>-norethisterone acetate for treating moderate to severe symptoms of uterine fibroids [ID3842]</w:t>
    </w:r>
    <w:r w:rsidR="00B93AFD">
      <w:tab/>
    </w:r>
    <w:r w:rsidR="00B93AFD">
      <w:tab/>
    </w:r>
    <w:r w:rsidR="00B93AFD">
      <w:fldChar w:fldCharType="begin"/>
    </w:r>
    <w:r w:rsidR="00B93AFD">
      <w:instrText xml:space="preserve"> PAGE </w:instrText>
    </w:r>
    <w:r w:rsidR="00B93AFD">
      <w:fldChar w:fldCharType="separate"/>
    </w:r>
    <w:r w:rsidR="008A5254">
      <w:rPr>
        <w:noProof/>
      </w:rPr>
      <w:t>1</w:t>
    </w:r>
    <w:r w:rsidR="00B93AFD">
      <w:rPr>
        <w:noProof/>
      </w:rPr>
      <w:fldChar w:fldCharType="end"/>
    </w:r>
    <w:r w:rsidR="00B93AFD">
      <w:t xml:space="preserve"> of </w:t>
    </w:r>
    <w:fldSimple w:instr=" NUMPAGES  ">
      <w:r w:rsidR="008A5254">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3D9B" w14:textId="77777777" w:rsidR="00D9396E" w:rsidRDefault="00D9396E" w:rsidP="00446BEE">
      <w:r>
        <w:separator/>
      </w:r>
    </w:p>
  </w:footnote>
  <w:footnote w:type="continuationSeparator" w:id="0">
    <w:p w14:paraId="3BCEDB34" w14:textId="77777777" w:rsidR="00D9396E" w:rsidRDefault="00D9396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47CA3"/>
    <w:multiLevelType w:val="hybridMultilevel"/>
    <w:tmpl w:val="8DFC6AA8"/>
    <w:lvl w:ilvl="0" w:tplc="4EBAA4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30378F"/>
    <w:multiLevelType w:val="hybridMultilevel"/>
    <w:tmpl w:val="8C1A5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325255">
    <w:abstractNumId w:val="17"/>
  </w:num>
  <w:num w:numId="2" w16cid:durableId="680398651">
    <w:abstractNumId w:val="18"/>
  </w:num>
  <w:num w:numId="3" w16cid:durableId="500776882">
    <w:abstractNumId w:val="18"/>
    <w:lvlOverride w:ilvl="0">
      <w:startOverride w:val="1"/>
    </w:lvlOverride>
  </w:num>
  <w:num w:numId="4" w16cid:durableId="1117986140">
    <w:abstractNumId w:val="18"/>
    <w:lvlOverride w:ilvl="0">
      <w:startOverride w:val="1"/>
    </w:lvlOverride>
  </w:num>
  <w:num w:numId="5" w16cid:durableId="826213794">
    <w:abstractNumId w:val="18"/>
    <w:lvlOverride w:ilvl="0">
      <w:startOverride w:val="1"/>
    </w:lvlOverride>
  </w:num>
  <w:num w:numId="6" w16cid:durableId="751127734">
    <w:abstractNumId w:val="18"/>
    <w:lvlOverride w:ilvl="0">
      <w:startOverride w:val="1"/>
    </w:lvlOverride>
  </w:num>
  <w:num w:numId="7" w16cid:durableId="1623225457">
    <w:abstractNumId w:val="18"/>
    <w:lvlOverride w:ilvl="0">
      <w:startOverride w:val="1"/>
    </w:lvlOverride>
  </w:num>
  <w:num w:numId="8" w16cid:durableId="2131510343">
    <w:abstractNumId w:val="9"/>
  </w:num>
  <w:num w:numId="9" w16cid:durableId="1923375171">
    <w:abstractNumId w:val="7"/>
  </w:num>
  <w:num w:numId="10" w16cid:durableId="596986668">
    <w:abstractNumId w:val="6"/>
  </w:num>
  <w:num w:numId="11" w16cid:durableId="484977643">
    <w:abstractNumId w:val="5"/>
  </w:num>
  <w:num w:numId="12" w16cid:durableId="898709055">
    <w:abstractNumId w:val="4"/>
  </w:num>
  <w:num w:numId="13" w16cid:durableId="1762531204">
    <w:abstractNumId w:val="8"/>
  </w:num>
  <w:num w:numId="14" w16cid:durableId="752358541">
    <w:abstractNumId w:val="3"/>
  </w:num>
  <w:num w:numId="15" w16cid:durableId="1899586295">
    <w:abstractNumId w:val="2"/>
  </w:num>
  <w:num w:numId="16" w16cid:durableId="303970941">
    <w:abstractNumId w:val="1"/>
  </w:num>
  <w:num w:numId="17" w16cid:durableId="800654159">
    <w:abstractNumId w:val="0"/>
  </w:num>
  <w:num w:numId="18" w16cid:durableId="1350139622">
    <w:abstractNumId w:val="10"/>
  </w:num>
  <w:num w:numId="19" w16cid:durableId="1410080505">
    <w:abstractNumId w:val="10"/>
    <w:lvlOverride w:ilvl="0">
      <w:startOverride w:val="1"/>
    </w:lvlOverride>
  </w:num>
  <w:num w:numId="20" w16cid:durableId="478960872">
    <w:abstractNumId w:val="11"/>
  </w:num>
  <w:num w:numId="21" w16cid:durableId="1610696167">
    <w:abstractNumId w:val="14"/>
  </w:num>
  <w:num w:numId="22" w16cid:durableId="278414706">
    <w:abstractNumId w:val="12"/>
  </w:num>
  <w:num w:numId="23" w16cid:durableId="1633362747">
    <w:abstractNumId w:val="16"/>
  </w:num>
  <w:num w:numId="24" w16cid:durableId="1908682120">
    <w:abstractNumId w:val="18"/>
  </w:num>
  <w:num w:numId="25" w16cid:durableId="1647513538">
    <w:abstractNumId w:val="15"/>
  </w:num>
  <w:num w:numId="26" w16cid:durableId="2078626671">
    <w:abstractNumId w:val="13"/>
  </w:num>
  <w:num w:numId="27" w16cid:durableId="364450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EF"/>
    <w:rsid w:val="000040B4"/>
    <w:rsid w:val="000053F8"/>
    <w:rsid w:val="00005516"/>
    <w:rsid w:val="00014672"/>
    <w:rsid w:val="00024D0A"/>
    <w:rsid w:val="00024E3D"/>
    <w:rsid w:val="00031562"/>
    <w:rsid w:val="00035358"/>
    <w:rsid w:val="00035D70"/>
    <w:rsid w:val="000371EA"/>
    <w:rsid w:val="00037AB7"/>
    <w:rsid w:val="0004236A"/>
    <w:rsid w:val="000425B9"/>
    <w:rsid w:val="000448E3"/>
    <w:rsid w:val="00051119"/>
    <w:rsid w:val="000523FA"/>
    <w:rsid w:val="00055758"/>
    <w:rsid w:val="00057970"/>
    <w:rsid w:val="00060759"/>
    <w:rsid w:val="00070065"/>
    <w:rsid w:val="00071B1C"/>
    <w:rsid w:val="00075968"/>
    <w:rsid w:val="00076D0B"/>
    <w:rsid w:val="00082905"/>
    <w:rsid w:val="00084439"/>
    <w:rsid w:val="00090342"/>
    <w:rsid w:val="000912B0"/>
    <w:rsid w:val="00093283"/>
    <w:rsid w:val="00096577"/>
    <w:rsid w:val="000A098C"/>
    <w:rsid w:val="000A3C11"/>
    <w:rsid w:val="000A4FEE"/>
    <w:rsid w:val="000A72B9"/>
    <w:rsid w:val="000B0337"/>
    <w:rsid w:val="000B05F9"/>
    <w:rsid w:val="000B5939"/>
    <w:rsid w:val="000B6031"/>
    <w:rsid w:val="000C2BC0"/>
    <w:rsid w:val="000C79EB"/>
    <w:rsid w:val="000D1AC2"/>
    <w:rsid w:val="000D735E"/>
    <w:rsid w:val="000E1B5E"/>
    <w:rsid w:val="000E2CC0"/>
    <w:rsid w:val="000F4104"/>
    <w:rsid w:val="000F413A"/>
    <w:rsid w:val="001010A8"/>
    <w:rsid w:val="001012D5"/>
    <w:rsid w:val="00101E10"/>
    <w:rsid w:val="001042A0"/>
    <w:rsid w:val="00104895"/>
    <w:rsid w:val="001134E7"/>
    <w:rsid w:val="00125CE1"/>
    <w:rsid w:val="00125E53"/>
    <w:rsid w:val="001306A2"/>
    <w:rsid w:val="00132914"/>
    <w:rsid w:val="001401BD"/>
    <w:rsid w:val="0014063E"/>
    <w:rsid w:val="00141525"/>
    <w:rsid w:val="001466D3"/>
    <w:rsid w:val="001549A0"/>
    <w:rsid w:val="001601CF"/>
    <w:rsid w:val="00164074"/>
    <w:rsid w:val="00165F71"/>
    <w:rsid w:val="0017169E"/>
    <w:rsid w:val="0017404F"/>
    <w:rsid w:val="001813AB"/>
    <w:rsid w:val="00181875"/>
    <w:rsid w:val="00191D7D"/>
    <w:rsid w:val="00192C4F"/>
    <w:rsid w:val="001966A9"/>
    <w:rsid w:val="00197D74"/>
    <w:rsid w:val="001A2E3F"/>
    <w:rsid w:val="001A4B2E"/>
    <w:rsid w:val="001A6AA3"/>
    <w:rsid w:val="001B075C"/>
    <w:rsid w:val="001B0EE9"/>
    <w:rsid w:val="001B1259"/>
    <w:rsid w:val="001B14E8"/>
    <w:rsid w:val="001B1774"/>
    <w:rsid w:val="001B49FE"/>
    <w:rsid w:val="001B65B3"/>
    <w:rsid w:val="001B7086"/>
    <w:rsid w:val="001B7C46"/>
    <w:rsid w:val="001C0334"/>
    <w:rsid w:val="001C4C88"/>
    <w:rsid w:val="001C4FEB"/>
    <w:rsid w:val="001D0027"/>
    <w:rsid w:val="001D3A68"/>
    <w:rsid w:val="001D4F47"/>
    <w:rsid w:val="001E382E"/>
    <w:rsid w:val="001F1F43"/>
    <w:rsid w:val="001F2D55"/>
    <w:rsid w:val="001F3FD6"/>
    <w:rsid w:val="001F566B"/>
    <w:rsid w:val="00201E53"/>
    <w:rsid w:val="00202523"/>
    <w:rsid w:val="0020419F"/>
    <w:rsid w:val="002044F8"/>
    <w:rsid w:val="00207635"/>
    <w:rsid w:val="00213985"/>
    <w:rsid w:val="00231F40"/>
    <w:rsid w:val="00236F15"/>
    <w:rsid w:val="002408EA"/>
    <w:rsid w:val="00244FB3"/>
    <w:rsid w:val="00245E15"/>
    <w:rsid w:val="00247189"/>
    <w:rsid w:val="00252E6C"/>
    <w:rsid w:val="002546C9"/>
    <w:rsid w:val="00257918"/>
    <w:rsid w:val="00262E1A"/>
    <w:rsid w:val="00263227"/>
    <w:rsid w:val="002819D7"/>
    <w:rsid w:val="0028625F"/>
    <w:rsid w:val="00286B93"/>
    <w:rsid w:val="00287C62"/>
    <w:rsid w:val="00291157"/>
    <w:rsid w:val="00291EC6"/>
    <w:rsid w:val="00295C28"/>
    <w:rsid w:val="002A633F"/>
    <w:rsid w:val="002B4629"/>
    <w:rsid w:val="002B7186"/>
    <w:rsid w:val="002C0466"/>
    <w:rsid w:val="002C1520"/>
    <w:rsid w:val="002C1A7E"/>
    <w:rsid w:val="002C1BEE"/>
    <w:rsid w:val="002C7E54"/>
    <w:rsid w:val="002D3376"/>
    <w:rsid w:val="002D35B7"/>
    <w:rsid w:val="002E7F6E"/>
    <w:rsid w:val="0030320C"/>
    <w:rsid w:val="00303AF9"/>
    <w:rsid w:val="00311C89"/>
    <w:rsid w:val="00311ED0"/>
    <w:rsid w:val="00314A57"/>
    <w:rsid w:val="00321C09"/>
    <w:rsid w:val="0032202B"/>
    <w:rsid w:val="0032589E"/>
    <w:rsid w:val="00330CFD"/>
    <w:rsid w:val="0035052E"/>
    <w:rsid w:val="00351C1C"/>
    <w:rsid w:val="00356A0D"/>
    <w:rsid w:val="003648C5"/>
    <w:rsid w:val="00364B11"/>
    <w:rsid w:val="003722FA"/>
    <w:rsid w:val="00374D61"/>
    <w:rsid w:val="00377DE8"/>
    <w:rsid w:val="00382CE6"/>
    <w:rsid w:val="0038602A"/>
    <w:rsid w:val="00390F99"/>
    <w:rsid w:val="003928B5"/>
    <w:rsid w:val="00395E9A"/>
    <w:rsid w:val="003C2B3F"/>
    <w:rsid w:val="003C3E42"/>
    <w:rsid w:val="003C7AAF"/>
    <w:rsid w:val="003D22FC"/>
    <w:rsid w:val="003D5564"/>
    <w:rsid w:val="003E0001"/>
    <w:rsid w:val="003E118D"/>
    <w:rsid w:val="003F0F31"/>
    <w:rsid w:val="003F5404"/>
    <w:rsid w:val="003F5C43"/>
    <w:rsid w:val="003F754F"/>
    <w:rsid w:val="003F78BB"/>
    <w:rsid w:val="004075B6"/>
    <w:rsid w:val="004114FC"/>
    <w:rsid w:val="00420952"/>
    <w:rsid w:val="00422FBA"/>
    <w:rsid w:val="00430F62"/>
    <w:rsid w:val="00434D7A"/>
    <w:rsid w:val="0044113E"/>
    <w:rsid w:val="0044281B"/>
    <w:rsid w:val="00443FA2"/>
    <w:rsid w:val="0044591E"/>
    <w:rsid w:val="00446BEE"/>
    <w:rsid w:val="00455BA5"/>
    <w:rsid w:val="0046478D"/>
    <w:rsid w:val="00466ACB"/>
    <w:rsid w:val="004710A7"/>
    <w:rsid w:val="00472430"/>
    <w:rsid w:val="00472B2F"/>
    <w:rsid w:val="00472EB9"/>
    <w:rsid w:val="0047371B"/>
    <w:rsid w:val="00473FE2"/>
    <w:rsid w:val="004755B0"/>
    <w:rsid w:val="00487437"/>
    <w:rsid w:val="0049075A"/>
    <w:rsid w:val="00495268"/>
    <w:rsid w:val="00495C68"/>
    <w:rsid w:val="004A2B76"/>
    <w:rsid w:val="004B24CA"/>
    <w:rsid w:val="004B4852"/>
    <w:rsid w:val="004B798C"/>
    <w:rsid w:val="004C1D5A"/>
    <w:rsid w:val="004C42C8"/>
    <w:rsid w:val="004C6E77"/>
    <w:rsid w:val="004D1A5F"/>
    <w:rsid w:val="004D2F1B"/>
    <w:rsid w:val="004D4B37"/>
    <w:rsid w:val="004E027F"/>
    <w:rsid w:val="004E7F3F"/>
    <w:rsid w:val="004F0446"/>
    <w:rsid w:val="004F0D04"/>
    <w:rsid w:val="004F242F"/>
    <w:rsid w:val="004F31FE"/>
    <w:rsid w:val="004F4BD8"/>
    <w:rsid w:val="004F6877"/>
    <w:rsid w:val="00501B4A"/>
    <w:rsid w:val="005025A1"/>
    <w:rsid w:val="00504981"/>
    <w:rsid w:val="00505267"/>
    <w:rsid w:val="00505380"/>
    <w:rsid w:val="00505DC0"/>
    <w:rsid w:val="00517699"/>
    <w:rsid w:val="00517888"/>
    <w:rsid w:val="00520F27"/>
    <w:rsid w:val="00527798"/>
    <w:rsid w:val="00527D75"/>
    <w:rsid w:val="005309BB"/>
    <w:rsid w:val="00531A34"/>
    <w:rsid w:val="005325C3"/>
    <w:rsid w:val="00533BFD"/>
    <w:rsid w:val="005360C5"/>
    <w:rsid w:val="00536BE2"/>
    <w:rsid w:val="0054020F"/>
    <w:rsid w:val="005473EE"/>
    <w:rsid w:val="00550D2E"/>
    <w:rsid w:val="00554877"/>
    <w:rsid w:val="00555A02"/>
    <w:rsid w:val="00556DC8"/>
    <w:rsid w:val="0056633A"/>
    <w:rsid w:val="00570525"/>
    <w:rsid w:val="00571630"/>
    <w:rsid w:val="00571B8C"/>
    <w:rsid w:val="005720A1"/>
    <w:rsid w:val="00580F19"/>
    <w:rsid w:val="005849F6"/>
    <w:rsid w:val="005A5E93"/>
    <w:rsid w:val="005A63B4"/>
    <w:rsid w:val="005B1E91"/>
    <w:rsid w:val="005B7663"/>
    <w:rsid w:val="005B7C83"/>
    <w:rsid w:val="005C1B03"/>
    <w:rsid w:val="005C3B5E"/>
    <w:rsid w:val="005C4E30"/>
    <w:rsid w:val="005C770B"/>
    <w:rsid w:val="005D100A"/>
    <w:rsid w:val="005D14FF"/>
    <w:rsid w:val="005D2760"/>
    <w:rsid w:val="005E0279"/>
    <w:rsid w:val="005F6D3A"/>
    <w:rsid w:val="00606BE1"/>
    <w:rsid w:val="00610C0E"/>
    <w:rsid w:val="006111CC"/>
    <w:rsid w:val="006201C7"/>
    <w:rsid w:val="00623809"/>
    <w:rsid w:val="0062729C"/>
    <w:rsid w:val="00627F74"/>
    <w:rsid w:val="006403D1"/>
    <w:rsid w:val="006423D1"/>
    <w:rsid w:val="00644859"/>
    <w:rsid w:val="00647495"/>
    <w:rsid w:val="006525FF"/>
    <w:rsid w:val="00653749"/>
    <w:rsid w:val="0065382F"/>
    <w:rsid w:val="00654E1A"/>
    <w:rsid w:val="006550DE"/>
    <w:rsid w:val="00657194"/>
    <w:rsid w:val="006578D8"/>
    <w:rsid w:val="0066450A"/>
    <w:rsid w:val="006667E2"/>
    <w:rsid w:val="006805C3"/>
    <w:rsid w:val="00683240"/>
    <w:rsid w:val="006853B9"/>
    <w:rsid w:val="0069114F"/>
    <w:rsid w:val="006921E1"/>
    <w:rsid w:val="006943C3"/>
    <w:rsid w:val="006A40B7"/>
    <w:rsid w:val="006A6EAE"/>
    <w:rsid w:val="006B0FB7"/>
    <w:rsid w:val="006B3DC8"/>
    <w:rsid w:val="006C6EC0"/>
    <w:rsid w:val="006C7C90"/>
    <w:rsid w:val="006D5E75"/>
    <w:rsid w:val="006E6348"/>
    <w:rsid w:val="00711CF9"/>
    <w:rsid w:val="007122BD"/>
    <w:rsid w:val="00713404"/>
    <w:rsid w:val="00713830"/>
    <w:rsid w:val="0071780B"/>
    <w:rsid w:val="00726388"/>
    <w:rsid w:val="00736348"/>
    <w:rsid w:val="007372BE"/>
    <w:rsid w:val="00740A3E"/>
    <w:rsid w:val="007448A4"/>
    <w:rsid w:val="00750359"/>
    <w:rsid w:val="0075277C"/>
    <w:rsid w:val="007641E7"/>
    <w:rsid w:val="00770887"/>
    <w:rsid w:val="007732F4"/>
    <w:rsid w:val="007734BD"/>
    <w:rsid w:val="00785957"/>
    <w:rsid w:val="00785E32"/>
    <w:rsid w:val="007864B0"/>
    <w:rsid w:val="00793F80"/>
    <w:rsid w:val="00797000"/>
    <w:rsid w:val="007A145E"/>
    <w:rsid w:val="007B2960"/>
    <w:rsid w:val="007B2BBE"/>
    <w:rsid w:val="007B438D"/>
    <w:rsid w:val="007B44AD"/>
    <w:rsid w:val="007B4C7C"/>
    <w:rsid w:val="007C369B"/>
    <w:rsid w:val="007D33E1"/>
    <w:rsid w:val="007E3609"/>
    <w:rsid w:val="007F566E"/>
    <w:rsid w:val="007F64EB"/>
    <w:rsid w:val="008146B1"/>
    <w:rsid w:val="008169D7"/>
    <w:rsid w:val="00824C36"/>
    <w:rsid w:val="00832654"/>
    <w:rsid w:val="008337CD"/>
    <w:rsid w:val="00841C80"/>
    <w:rsid w:val="00841DA9"/>
    <w:rsid w:val="008423A2"/>
    <w:rsid w:val="00842F70"/>
    <w:rsid w:val="00843EAB"/>
    <w:rsid w:val="00847019"/>
    <w:rsid w:val="0085192D"/>
    <w:rsid w:val="0085224E"/>
    <w:rsid w:val="008527C3"/>
    <w:rsid w:val="0085477A"/>
    <w:rsid w:val="00854839"/>
    <w:rsid w:val="00854BA5"/>
    <w:rsid w:val="00854F03"/>
    <w:rsid w:val="00860ED4"/>
    <w:rsid w:val="00861B92"/>
    <w:rsid w:val="0086657B"/>
    <w:rsid w:val="008674A2"/>
    <w:rsid w:val="00870695"/>
    <w:rsid w:val="00873AC7"/>
    <w:rsid w:val="0087576C"/>
    <w:rsid w:val="008814FB"/>
    <w:rsid w:val="00884112"/>
    <w:rsid w:val="0088441D"/>
    <w:rsid w:val="00887057"/>
    <w:rsid w:val="00892793"/>
    <w:rsid w:val="008934AD"/>
    <w:rsid w:val="00895AF5"/>
    <w:rsid w:val="00895CC7"/>
    <w:rsid w:val="008A4253"/>
    <w:rsid w:val="008A5254"/>
    <w:rsid w:val="008B2CD3"/>
    <w:rsid w:val="008B3CDB"/>
    <w:rsid w:val="008B3E5F"/>
    <w:rsid w:val="008B66FF"/>
    <w:rsid w:val="008B733D"/>
    <w:rsid w:val="008C0990"/>
    <w:rsid w:val="008C7CF6"/>
    <w:rsid w:val="008E06E9"/>
    <w:rsid w:val="008E16D1"/>
    <w:rsid w:val="008E35BA"/>
    <w:rsid w:val="008E7B67"/>
    <w:rsid w:val="008E7F19"/>
    <w:rsid w:val="008F35EE"/>
    <w:rsid w:val="008F4DDE"/>
    <w:rsid w:val="008F5E30"/>
    <w:rsid w:val="009029BB"/>
    <w:rsid w:val="00902FF4"/>
    <w:rsid w:val="009031C2"/>
    <w:rsid w:val="0090666B"/>
    <w:rsid w:val="00906A3B"/>
    <w:rsid w:val="009078D2"/>
    <w:rsid w:val="00911D5A"/>
    <w:rsid w:val="00914D7F"/>
    <w:rsid w:val="00916549"/>
    <w:rsid w:val="00922B8D"/>
    <w:rsid w:val="00925C25"/>
    <w:rsid w:val="00932C6D"/>
    <w:rsid w:val="00933470"/>
    <w:rsid w:val="00936B50"/>
    <w:rsid w:val="00944641"/>
    <w:rsid w:val="00945809"/>
    <w:rsid w:val="00946995"/>
    <w:rsid w:val="00947184"/>
    <w:rsid w:val="009479CA"/>
    <w:rsid w:val="00953E23"/>
    <w:rsid w:val="00957086"/>
    <w:rsid w:val="00965DC9"/>
    <w:rsid w:val="00971DB3"/>
    <w:rsid w:val="009741F6"/>
    <w:rsid w:val="00977B30"/>
    <w:rsid w:val="00980DE2"/>
    <w:rsid w:val="009A29A9"/>
    <w:rsid w:val="009A6A5F"/>
    <w:rsid w:val="009B2FB2"/>
    <w:rsid w:val="009B4188"/>
    <w:rsid w:val="009B4534"/>
    <w:rsid w:val="009B5413"/>
    <w:rsid w:val="009C1F21"/>
    <w:rsid w:val="009C7F94"/>
    <w:rsid w:val="009D1E27"/>
    <w:rsid w:val="009E43E2"/>
    <w:rsid w:val="009E680B"/>
    <w:rsid w:val="009F6406"/>
    <w:rsid w:val="00A11429"/>
    <w:rsid w:val="00A12586"/>
    <w:rsid w:val="00A1332E"/>
    <w:rsid w:val="00A15A1F"/>
    <w:rsid w:val="00A1750C"/>
    <w:rsid w:val="00A213A5"/>
    <w:rsid w:val="00A22B0E"/>
    <w:rsid w:val="00A27CD7"/>
    <w:rsid w:val="00A31F27"/>
    <w:rsid w:val="00A3325A"/>
    <w:rsid w:val="00A42FFD"/>
    <w:rsid w:val="00A43013"/>
    <w:rsid w:val="00A45A6E"/>
    <w:rsid w:val="00A47107"/>
    <w:rsid w:val="00A47560"/>
    <w:rsid w:val="00A50E87"/>
    <w:rsid w:val="00A515A3"/>
    <w:rsid w:val="00A5204D"/>
    <w:rsid w:val="00A562F7"/>
    <w:rsid w:val="00A578C8"/>
    <w:rsid w:val="00A64DAB"/>
    <w:rsid w:val="00A65882"/>
    <w:rsid w:val="00A83C5A"/>
    <w:rsid w:val="00A85C45"/>
    <w:rsid w:val="00A85E68"/>
    <w:rsid w:val="00A94C2C"/>
    <w:rsid w:val="00A94D9F"/>
    <w:rsid w:val="00A94E48"/>
    <w:rsid w:val="00A959F6"/>
    <w:rsid w:val="00AA0931"/>
    <w:rsid w:val="00AA21C1"/>
    <w:rsid w:val="00AA678E"/>
    <w:rsid w:val="00AB7C46"/>
    <w:rsid w:val="00AC3E88"/>
    <w:rsid w:val="00AD0C7E"/>
    <w:rsid w:val="00AD7F76"/>
    <w:rsid w:val="00AE13E8"/>
    <w:rsid w:val="00AE1A09"/>
    <w:rsid w:val="00AE22CD"/>
    <w:rsid w:val="00AE62B3"/>
    <w:rsid w:val="00AF108A"/>
    <w:rsid w:val="00AF12D9"/>
    <w:rsid w:val="00AF385C"/>
    <w:rsid w:val="00B02E55"/>
    <w:rsid w:val="00B036C1"/>
    <w:rsid w:val="00B03C2B"/>
    <w:rsid w:val="00B03FAC"/>
    <w:rsid w:val="00B0492F"/>
    <w:rsid w:val="00B10290"/>
    <w:rsid w:val="00B1223C"/>
    <w:rsid w:val="00B21191"/>
    <w:rsid w:val="00B30EC1"/>
    <w:rsid w:val="00B32AD4"/>
    <w:rsid w:val="00B32C5F"/>
    <w:rsid w:val="00B363AD"/>
    <w:rsid w:val="00B36C38"/>
    <w:rsid w:val="00B443B0"/>
    <w:rsid w:val="00B5431F"/>
    <w:rsid w:val="00B56392"/>
    <w:rsid w:val="00B57B7D"/>
    <w:rsid w:val="00B64796"/>
    <w:rsid w:val="00B6480C"/>
    <w:rsid w:val="00B6632D"/>
    <w:rsid w:val="00B678A8"/>
    <w:rsid w:val="00B7212B"/>
    <w:rsid w:val="00B723D9"/>
    <w:rsid w:val="00B82432"/>
    <w:rsid w:val="00B84769"/>
    <w:rsid w:val="00B93AFD"/>
    <w:rsid w:val="00B93E19"/>
    <w:rsid w:val="00B96FBF"/>
    <w:rsid w:val="00BA4CF3"/>
    <w:rsid w:val="00BB1348"/>
    <w:rsid w:val="00BC2F26"/>
    <w:rsid w:val="00BC45AB"/>
    <w:rsid w:val="00BD18FB"/>
    <w:rsid w:val="00BE1D71"/>
    <w:rsid w:val="00BE61E9"/>
    <w:rsid w:val="00BF0036"/>
    <w:rsid w:val="00BF688D"/>
    <w:rsid w:val="00BF7FE0"/>
    <w:rsid w:val="00C01E70"/>
    <w:rsid w:val="00C0280A"/>
    <w:rsid w:val="00C07D47"/>
    <w:rsid w:val="00C13251"/>
    <w:rsid w:val="00C17041"/>
    <w:rsid w:val="00C17A16"/>
    <w:rsid w:val="00C2385D"/>
    <w:rsid w:val="00C25DA9"/>
    <w:rsid w:val="00C3120F"/>
    <w:rsid w:val="00C36A36"/>
    <w:rsid w:val="00C40084"/>
    <w:rsid w:val="00C42321"/>
    <w:rsid w:val="00C44AAC"/>
    <w:rsid w:val="00C476F3"/>
    <w:rsid w:val="00C506E9"/>
    <w:rsid w:val="00C55A74"/>
    <w:rsid w:val="00C63419"/>
    <w:rsid w:val="00C66B50"/>
    <w:rsid w:val="00C66DA8"/>
    <w:rsid w:val="00C67B96"/>
    <w:rsid w:val="00C71AC9"/>
    <w:rsid w:val="00C72857"/>
    <w:rsid w:val="00C738A1"/>
    <w:rsid w:val="00C75691"/>
    <w:rsid w:val="00C775E0"/>
    <w:rsid w:val="00C90089"/>
    <w:rsid w:val="00C904B0"/>
    <w:rsid w:val="00C90D12"/>
    <w:rsid w:val="00C91B6E"/>
    <w:rsid w:val="00C93D3D"/>
    <w:rsid w:val="00C93F5C"/>
    <w:rsid w:val="00C96411"/>
    <w:rsid w:val="00C97E9D"/>
    <w:rsid w:val="00CA2B09"/>
    <w:rsid w:val="00CA3905"/>
    <w:rsid w:val="00CA7A63"/>
    <w:rsid w:val="00CB0436"/>
    <w:rsid w:val="00CB6B09"/>
    <w:rsid w:val="00CB6F9F"/>
    <w:rsid w:val="00CC134C"/>
    <w:rsid w:val="00CC79EF"/>
    <w:rsid w:val="00CD09E3"/>
    <w:rsid w:val="00CD38E8"/>
    <w:rsid w:val="00CD6D3E"/>
    <w:rsid w:val="00CE194A"/>
    <w:rsid w:val="00CE2669"/>
    <w:rsid w:val="00CE5648"/>
    <w:rsid w:val="00CE579C"/>
    <w:rsid w:val="00CE6E60"/>
    <w:rsid w:val="00CF4EE0"/>
    <w:rsid w:val="00CF58B7"/>
    <w:rsid w:val="00CF615C"/>
    <w:rsid w:val="00CF62EF"/>
    <w:rsid w:val="00D04917"/>
    <w:rsid w:val="00D0635A"/>
    <w:rsid w:val="00D0685E"/>
    <w:rsid w:val="00D1534B"/>
    <w:rsid w:val="00D235C6"/>
    <w:rsid w:val="00D30669"/>
    <w:rsid w:val="00D32186"/>
    <w:rsid w:val="00D351C1"/>
    <w:rsid w:val="00D35EFB"/>
    <w:rsid w:val="00D36980"/>
    <w:rsid w:val="00D36A5D"/>
    <w:rsid w:val="00D37950"/>
    <w:rsid w:val="00D417E0"/>
    <w:rsid w:val="00D504B3"/>
    <w:rsid w:val="00D6492A"/>
    <w:rsid w:val="00D6537B"/>
    <w:rsid w:val="00D66743"/>
    <w:rsid w:val="00D72324"/>
    <w:rsid w:val="00D73ADA"/>
    <w:rsid w:val="00D74510"/>
    <w:rsid w:val="00D80186"/>
    <w:rsid w:val="00D848D9"/>
    <w:rsid w:val="00D84DE4"/>
    <w:rsid w:val="00D8563E"/>
    <w:rsid w:val="00D86BF0"/>
    <w:rsid w:val="00D90F29"/>
    <w:rsid w:val="00D9396E"/>
    <w:rsid w:val="00D94123"/>
    <w:rsid w:val="00D9428D"/>
    <w:rsid w:val="00D977A3"/>
    <w:rsid w:val="00DA3F4D"/>
    <w:rsid w:val="00DA5636"/>
    <w:rsid w:val="00DA6C70"/>
    <w:rsid w:val="00DB1712"/>
    <w:rsid w:val="00DB2113"/>
    <w:rsid w:val="00DB788D"/>
    <w:rsid w:val="00DC0792"/>
    <w:rsid w:val="00DC3022"/>
    <w:rsid w:val="00DC35D4"/>
    <w:rsid w:val="00DC55FA"/>
    <w:rsid w:val="00DC5B60"/>
    <w:rsid w:val="00DC677D"/>
    <w:rsid w:val="00DE258A"/>
    <w:rsid w:val="00DE3515"/>
    <w:rsid w:val="00DF4F2B"/>
    <w:rsid w:val="00E04105"/>
    <w:rsid w:val="00E04AB6"/>
    <w:rsid w:val="00E22F8A"/>
    <w:rsid w:val="00E24821"/>
    <w:rsid w:val="00E24F50"/>
    <w:rsid w:val="00E272AE"/>
    <w:rsid w:val="00E41D6B"/>
    <w:rsid w:val="00E461F1"/>
    <w:rsid w:val="00E51920"/>
    <w:rsid w:val="00E51C54"/>
    <w:rsid w:val="00E53769"/>
    <w:rsid w:val="00E53A96"/>
    <w:rsid w:val="00E53B1D"/>
    <w:rsid w:val="00E556E3"/>
    <w:rsid w:val="00E56DEC"/>
    <w:rsid w:val="00E610D3"/>
    <w:rsid w:val="00E64120"/>
    <w:rsid w:val="00E660A1"/>
    <w:rsid w:val="00E7416D"/>
    <w:rsid w:val="00E76BD1"/>
    <w:rsid w:val="00E77E4E"/>
    <w:rsid w:val="00E81EAA"/>
    <w:rsid w:val="00E93190"/>
    <w:rsid w:val="00E94A07"/>
    <w:rsid w:val="00E94D57"/>
    <w:rsid w:val="00EA7696"/>
    <w:rsid w:val="00EB1E89"/>
    <w:rsid w:val="00EB4879"/>
    <w:rsid w:val="00EC3912"/>
    <w:rsid w:val="00ED0F89"/>
    <w:rsid w:val="00ED10CC"/>
    <w:rsid w:val="00ED4627"/>
    <w:rsid w:val="00ED53B8"/>
    <w:rsid w:val="00ED5B21"/>
    <w:rsid w:val="00EE2A68"/>
    <w:rsid w:val="00EE4130"/>
    <w:rsid w:val="00EF3C54"/>
    <w:rsid w:val="00F01E06"/>
    <w:rsid w:val="00F055F1"/>
    <w:rsid w:val="00F10EFB"/>
    <w:rsid w:val="00F11795"/>
    <w:rsid w:val="00F11912"/>
    <w:rsid w:val="00F227B0"/>
    <w:rsid w:val="00F232C6"/>
    <w:rsid w:val="00F27921"/>
    <w:rsid w:val="00F27BA4"/>
    <w:rsid w:val="00F27CFA"/>
    <w:rsid w:val="00F30330"/>
    <w:rsid w:val="00F304C0"/>
    <w:rsid w:val="00F413ED"/>
    <w:rsid w:val="00F45687"/>
    <w:rsid w:val="00F46D5D"/>
    <w:rsid w:val="00F53E57"/>
    <w:rsid w:val="00F53E70"/>
    <w:rsid w:val="00F610AF"/>
    <w:rsid w:val="00F618DB"/>
    <w:rsid w:val="00F63BD8"/>
    <w:rsid w:val="00F7247D"/>
    <w:rsid w:val="00F73694"/>
    <w:rsid w:val="00F746AD"/>
    <w:rsid w:val="00F768A5"/>
    <w:rsid w:val="00F7750C"/>
    <w:rsid w:val="00F80360"/>
    <w:rsid w:val="00F804C3"/>
    <w:rsid w:val="00F83DE2"/>
    <w:rsid w:val="00F91953"/>
    <w:rsid w:val="00F9732C"/>
    <w:rsid w:val="00FA0CE0"/>
    <w:rsid w:val="00FA2C5A"/>
    <w:rsid w:val="00FB0610"/>
    <w:rsid w:val="00FC0787"/>
    <w:rsid w:val="00FC2D11"/>
    <w:rsid w:val="00FC6230"/>
    <w:rsid w:val="00FD4304"/>
    <w:rsid w:val="00FD7C56"/>
    <w:rsid w:val="00FE00C5"/>
    <w:rsid w:val="00FE1222"/>
    <w:rsid w:val="00FE1235"/>
    <w:rsid w:val="00FE1AE1"/>
    <w:rsid w:val="00FF61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209F74"/>
  <w15:docId w15:val="{9A47BD23-98E0-4552-AE8A-9776CAC5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nhideWhenUsed="1"/>
    <w:lsdException w:name="HTML Bottom of Form"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9A29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F304C0"/>
    <w:rPr>
      <w:b/>
      <w:bCs/>
    </w:rPr>
  </w:style>
  <w:style w:type="character" w:customStyle="1" w:styleId="CommentSubjectChar">
    <w:name w:val="Comment Subject Char"/>
    <w:basedOn w:val="CommentTextChar"/>
    <w:link w:val="CommentSubject"/>
    <w:semiHidden/>
    <w:rsid w:val="00F304C0"/>
    <w:rPr>
      <w:rFonts w:ascii="Calibri" w:eastAsia="Calibri" w:hAnsi="Calibri"/>
      <w:b/>
      <w:bCs/>
      <w:lang w:eastAsia="en-US"/>
    </w:rPr>
  </w:style>
  <w:style w:type="paragraph" w:styleId="Revision">
    <w:name w:val="Revision"/>
    <w:hidden/>
    <w:uiPriority w:val="99"/>
    <w:semiHidden/>
    <w:rsid w:val="00B57B7D"/>
    <w:rPr>
      <w:rFonts w:ascii="Calibri" w:eastAsia="Calibri" w:hAnsi="Calibri"/>
      <w:sz w:val="22"/>
      <w:szCs w:val="22"/>
      <w:lang w:eastAsia="en-US"/>
    </w:rPr>
  </w:style>
  <w:style w:type="character" w:styleId="Hyperlink">
    <w:name w:val="Hyperlink"/>
    <w:basedOn w:val="DefaultParagraphFont"/>
    <w:unhideWhenUsed/>
    <w:rsid w:val="009A29A9"/>
    <w:rPr>
      <w:color w:val="0563C1" w:themeColor="hyperlink"/>
      <w:u w:val="single"/>
    </w:rPr>
  </w:style>
  <w:style w:type="character" w:customStyle="1" w:styleId="Heading4Char">
    <w:name w:val="Heading 4 Char"/>
    <w:basedOn w:val="DefaultParagraphFont"/>
    <w:link w:val="Heading4"/>
    <w:semiHidden/>
    <w:rsid w:val="009A29A9"/>
    <w:rPr>
      <w:rFonts w:asciiTheme="majorHAnsi" w:eastAsiaTheme="majorEastAsia" w:hAnsiTheme="majorHAnsi" w:cstheme="majorBidi"/>
      <w:i/>
      <w:iCs/>
      <w:color w:val="2F5496" w:themeColor="accent1" w:themeShade="BF"/>
      <w:sz w:val="22"/>
      <w:szCs w:val="22"/>
      <w:lang w:eastAsia="en-US"/>
    </w:rPr>
  </w:style>
  <w:style w:type="paragraph" w:styleId="NormalWeb">
    <w:name w:val="Normal (Web)"/>
    <w:basedOn w:val="Normal"/>
    <w:uiPriority w:val="99"/>
    <w:semiHidden/>
    <w:unhideWhenUsed/>
    <w:rsid w:val="009A29A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7859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0195">
      <w:bodyDiv w:val="1"/>
      <w:marLeft w:val="0"/>
      <w:marRight w:val="0"/>
      <w:marTop w:val="0"/>
      <w:marBottom w:val="0"/>
      <w:divBdr>
        <w:top w:val="none" w:sz="0" w:space="0" w:color="auto"/>
        <w:left w:val="none" w:sz="0" w:space="0" w:color="auto"/>
        <w:bottom w:val="none" w:sz="0" w:space="0" w:color="auto"/>
        <w:right w:val="none" w:sz="0" w:space="0" w:color="auto"/>
      </w:divBdr>
    </w:div>
    <w:div w:id="313686622">
      <w:bodyDiv w:val="1"/>
      <w:marLeft w:val="0"/>
      <w:marRight w:val="0"/>
      <w:marTop w:val="0"/>
      <w:marBottom w:val="0"/>
      <w:divBdr>
        <w:top w:val="none" w:sz="0" w:space="0" w:color="auto"/>
        <w:left w:val="none" w:sz="0" w:space="0" w:color="auto"/>
        <w:bottom w:val="none" w:sz="0" w:space="0" w:color="auto"/>
        <w:right w:val="none" w:sz="0" w:space="0" w:color="auto"/>
      </w:divBdr>
    </w:div>
    <w:div w:id="505098374">
      <w:bodyDiv w:val="1"/>
      <w:marLeft w:val="0"/>
      <w:marRight w:val="0"/>
      <w:marTop w:val="0"/>
      <w:marBottom w:val="0"/>
      <w:divBdr>
        <w:top w:val="none" w:sz="0" w:space="0" w:color="auto"/>
        <w:left w:val="none" w:sz="0" w:space="0" w:color="auto"/>
        <w:bottom w:val="none" w:sz="0" w:space="0" w:color="auto"/>
        <w:right w:val="none" w:sz="0" w:space="0" w:color="auto"/>
      </w:divBdr>
    </w:div>
    <w:div w:id="563376929">
      <w:bodyDiv w:val="1"/>
      <w:marLeft w:val="0"/>
      <w:marRight w:val="0"/>
      <w:marTop w:val="0"/>
      <w:marBottom w:val="0"/>
      <w:divBdr>
        <w:top w:val="none" w:sz="0" w:space="0" w:color="auto"/>
        <w:left w:val="none" w:sz="0" w:space="0" w:color="auto"/>
        <w:bottom w:val="none" w:sz="0" w:space="0" w:color="auto"/>
        <w:right w:val="none" w:sz="0" w:space="0" w:color="auto"/>
      </w:divBdr>
    </w:div>
    <w:div w:id="605162190">
      <w:bodyDiv w:val="1"/>
      <w:marLeft w:val="0"/>
      <w:marRight w:val="0"/>
      <w:marTop w:val="0"/>
      <w:marBottom w:val="0"/>
      <w:divBdr>
        <w:top w:val="none" w:sz="0" w:space="0" w:color="auto"/>
        <w:left w:val="none" w:sz="0" w:space="0" w:color="auto"/>
        <w:bottom w:val="none" w:sz="0" w:space="0" w:color="auto"/>
        <w:right w:val="none" w:sz="0" w:space="0" w:color="auto"/>
      </w:divBdr>
    </w:div>
    <w:div w:id="873537895">
      <w:bodyDiv w:val="1"/>
      <w:marLeft w:val="0"/>
      <w:marRight w:val="0"/>
      <w:marTop w:val="0"/>
      <w:marBottom w:val="0"/>
      <w:divBdr>
        <w:top w:val="none" w:sz="0" w:space="0" w:color="auto"/>
        <w:left w:val="none" w:sz="0" w:space="0" w:color="auto"/>
        <w:bottom w:val="none" w:sz="0" w:space="0" w:color="auto"/>
        <w:right w:val="none" w:sz="0" w:space="0" w:color="auto"/>
      </w:divBdr>
    </w:div>
    <w:div w:id="1104492746">
      <w:bodyDiv w:val="1"/>
      <w:marLeft w:val="0"/>
      <w:marRight w:val="0"/>
      <w:marTop w:val="0"/>
      <w:marBottom w:val="0"/>
      <w:divBdr>
        <w:top w:val="none" w:sz="0" w:space="0" w:color="auto"/>
        <w:left w:val="none" w:sz="0" w:space="0" w:color="auto"/>
        <w:bottom w:val="none" w:sz="0" w:space="0" w:color="auto"/>
        <w:right w:val="none" w:sz="0" w:space="0" w:color="auto"/>
      </w:divBdr>
    </w:div>
    <w:div w:id="1159734602">
      <w:bodyDiv w:val="1"/>
      <w:marLeft w:val="0"/>
      <w:marRight w:val="0"/>
      <w:marTop w:val="0"/>
      <w:marBottom w:val="0"/>
      <w:divBdr>
        <w:top w:val="none" w:sz="0" w:space="0" w:color="auto"/>
        <w:left w:val="none" w:sz="0" w:space="0" w:color="auto"/>
        <w:bottom w:val="none" w:sz="0" w:space="0" w:color="auto"/>
        <w:right w:val="none" w:sz="0" w:space="0" w:color="auto"/>
      </w:divBdr>
    </w:div>
    <w:div w:id="1221794351">
      <w:bodyDiv w:val="1"/>
      <w:marLeft w:val="0"/>
      <w:marRight w:val="0"/>
      <w:marTop w:val="0"/>
      <w:marBottom w:val="0"/>
      <w:divBdr>
        <w:top w:val="none" w:sz="0" w:space="0" w:color="auto"/>
        <w:left w:val="none" w:sz="0" w:space="0" w:color="auto"/>
        <w:bottom w:val="none" w:sz="0" w:space="0" w:color="auto"/>
        <w:right w:val="none" w:sz="0" w:space="0" w:color="auto"/>
      </w:divBdr>
    </w:div>
    <w:div w:id="1339383086">
      <w:bodyDiv w:val="1"/>
      <w:marLeft w:val="0"/>
      <w:marRight w:val="0"/>
      <w:marTop w:val="0"/>
      <w:marBottom w:val="0"/>
      <w:divBdr>
        <w:top w:val="none" w:sz="0" w:space="0" w:color="auto"/>
        <w:left w:val="none" w:sz="0" w:space="0" w:color="auto"/>
        <w:bottom w:val="none" w:sz="0" w:space="0" w:color="auto"/>
        <w:right w:val="none" w:sz="0" w:space="0" w:color="auto"/>
      </w:divBdr>
    </w:div>
    <w:div w:id="1657342252">
      <w:bodyDiv w:val="1"/>
      <w:marLeft w:val="0"/>
      <w:marRight w:val="0"/>
      <w:marTop w:val="0"/>
      <w:marBottom w:val="0"/>
      <w:divBdr>
        <w:top w:val="none" w:sz="0" w:space="0" w:color="auto"/>
        <w:left w:val="none" w:sz="0" w:space="0" w:color="auto"/>
        <w:bottom w:val="none" w:sz="0" w:space="0" w:color="auto"/>
        <w:right w:val="none" w:sz="0" w:space="0" w:color="auto"/>
      </w:divBdr>
      <w:divsChild>
        <w:div w:id="60489986">
          <w:marLeft w:val="0"/>
          <w:marRight w:val="0"/>
          <w:marTop w:val="0"/>
          <w:marBottom w:val="0"/>
          <w:divBdr>
            <w:top w:val="none" w:sz="0" w:space="0" w:color="auto"/>
            <w:left w:val="none" w:sz="0" w:space="0" w:color="auto"/>
            <w:bottom w:val="none" w:sz="0" w:space="0" w:color="auto"/>
            <w:right w:val="none" w:sz="0" w:space="0" w:color="auto"/>
          </w:divBdr>
        </w:div>
        <w:div w:id="765267954">
          <w:marLeft w:val="0"/>
          <w:marRight w:val="0"/>
          <w:marTop w:val="0"/>
          <w:marBottom w:val="0"/>
          <w:divBdr>
            <w:top w:val="none" w:sz="0" w:space="0" w:color="auto"/>
            <w:left w:val="none" w:sz="0" w:space="0" w:color="auto"/>
            <w:bottom w:val="none" w:sz="0" w:space="0" w:color="auto"/>
            <w:right w:val="none" w:sz="0" w:space="0" w:color="auto"/>
          </w:divBdr>
        </w:div>
        <w:div w:id="1343972348">
          <w:marLeft w:val="0"/>
          <w:marRight w:val="0"/>
          <w:marTop w:val="0"/>
          <w:marBottom w:val="0"/>
          <w:divBdr>
            <w:top w:val="none" w:sz="0" w:space="0" w:color="auto"/>
            <w:left w:val="none" w:sz="0" w:space="0" w:color="auto"/>
            <w:bottom w:val="none" w:sz="0" w:space="0" w:color="auto"/>
            <w:right w:val="none" w:sz="0" w:space="0" w:color="auto"/>
          </w:divBdr>
        </w:div>
      </w:divsChild>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1882328854">
      <w:bodyDiv w:val="1"/>
      <w:marLeft w:val="0"/>
      <w:marRight w:val="0"/>
      <w:marTop w:val="0"/>
      <w:marBottom w:val="0"/>
      <w:divBdr>
        <w:top w:val="none" w:sz="0" w:space="0" w:color="auto"/>
        <w:left w:val="none" w:sz="0" w:space="0" w:color="auto"/>
        <w:bottom w:val="none" w:sz="0" w:space="0" w:color="auto"/>
        <w:right w:val="none" w:sz="0" w:space="0" w:color="auto"/>
      </w:divBdr>
    </w:div>
    <w:div w:id="19341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BF5D-8BC8-403B-824A-8E5105AD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5122</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Pitan</dc:creator>
  <cp:lastModifiedBy>Maria Pitan</cp:lastModifiedBy>
  <cp:revision>5</cp:revision>
  <dcterms:created xsi:type="dcterms:W3CDTF">2022-09-26T08:24:00Z</dcterms:created>
  <dcterms:modified xsi:type="dcterms:W3CDTF">2022-09-26T13:53:00Z</dcterms:modified>
</cp:coreProperties>
</file>