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E4ADC" w14:textId="77777777" w:rsidR="00347CD2" w:rsidRDefault="00347CD2" w:rsidP="00347CD2">
      <w:pPr>
        <w:rPr>
          <w:rFonts w:asciiTheme="minorHAnsi" w:hAnsiTheme="minorHAnsi" w:cstheme="minorBidi"/>
        </w:rPr>
      </w:pPr>
    </w:p>
    <w:p w14:paraId="311AA59A" w14:textId="4CF3FB8E" w:rsidR="00347CD2" w:rsidRDefault="00347CD2" w:rsidP="00347CD2">
      <w:pPr>
        <w:rPr>
          <w:rFonts w:eastAsia="Times New Roman"/>
          <w:lang w:val="en-US" w:eastAsia="en-GB"/>
        </w:rPr>
      </w:pPr>
      <w:r>
        <w:rPr>
          <w:rFonts w:eastAsia="Times New Roman"/>
          <w:b/>
          <w:bCs/>
          <w:lang w:val="en-US" w:eastAsia="en-GB"/>
        </w:rPr>
        <w:t>From:</w:t>
      </w:r>
      <w:r>
        <w:rPr>
          <w:rFonts w:eastAsia="Times New Roman"/>
          <w:lang w:val="en-US" w:eastAsia="en-GB"/>
        </w:rPr>
        <w:t xml:space="preserve"> </w:t>
      </w:r>
      <w:r w:rsidR="00B61E32" w:rsidRPr="00B61E32">
        <w:rPr>
          <w:rFonts w:eastAsia="Times New Roman"/>
          <w:highlight w:val="black"/>
          <w:lang w:val="en-US" w:eastAsia="en-GB"/>
        </w:rPr>
        <w:t>xxxxxxxxx</w:t>
      </w:r>
      <w:r>
        <w:rPr>
          <w:rFonts w:eastAsia="Times New Roman"/>
          <w:lang w:val="en-US" w:eastAsia="en-GB"/>
        </w:rPr>
        <w:t xml:space="preserve"> &lt;</w:t>
      </w:r>
      <w:r w:rsidR="00B61E32" w:rsidRPr="00B61E32">
        <w:rPr>
          <w:rFonts w:eastAsia="Times New Roman"/>
          <w:highlight w:val="black"/>
          <w:lang w:val="en-US" w:eastAsia="en-GB"/>
        </w:rPr>
        <w:t xml:space="preserve"> </w:t>
      </w:r>
      <w:r w:rsidR="00B61E32" w:rsidRPr="00B61E32">
        <w:rPr>
          <w:rFonts w:eastAsia="Times New Roman"/>
          <w:highlight w:val="black"/>
          <w:lang w:val="en-US" w:eastAsia="en-GB"/>
        </w:rPr>
        <w:t>xxxx</w:t>
      </w:r>
      <w:r w:rsidR="00B61E32">
        <w:rPr>
          <w:rFonts w:eastAsia="Times New Roman"/>
          <w:highlight w:val="black"/>
          <w:lang w:val="en-US" w:eastAsia="en-GB"/>
        </w:rPr>
        <w:t>xxxxxxxxx</w:t>
      </w:r>
      <w:r w:rsidR="00B61E32" w:rsidRPr="00B61E32">
        <w:rPr>
          <w:rFonts w:eastAsia="Times New Roman"/>
          <w:highlight w:val="black"/>
          <w:lang w:val="en-US" w:eastAsia="en-GB"/>
        </w:rPr>
        <w:t>xxxxx</w:t>
      </w:r>
      <w:r w:rsidR="00B61E32">
        <w:rPr>
          <w:rFonts w:eastAsia="Times New Roman"/>
          <w:lang w:val="en-US" w:eastAsia="en-GB"/>
        </w:rPr>
        <w:t xml:space="preserve"> </w:t>
      </w:r>
      <w:r>
        <w:rPr>
          <w:rFonts w:eastAsia="Times New Roman"/>
          <w:lang w:val="en-US" w:eastAsia="en-GB"/>
        </w:rPr>
        <w:t xml:space="preserve">&gt; </w:t>
      </w:r>
      <w:r>
        <w:rPr>
          <w:rFonts w:eastAsia="Times New Roman"/>
          <w:lang w:val="en-US" w:eastAsia="en-GB"/>
        </w:rPr>
        <w:br/>
      </w:r>
      <w:r>
        <w:rPr>
          <w:rFonts w:eastAsia="Times New Roman"/>
          <w:b/>
          <w:bCs/>
          <w:lang w:val="en-US" w:eastAsia="en-GB"/>
        </w:rPr>
        <w:t>Sent:</w:t>
      </w:r>
      <w:r>
        <w:rPr>
          <w:rFonts w:eastAsia="Times New Roman"/>
          <w:lang w:val="en-US" w:eastAsia="en-GB"/>
        </w:rPr>
        <w:t xml:space="preserve"> 14 June 2022 16:08</w:t>
      </w:r>
      <w:r>
        <w:rPr>
          <w:rFonts w:eastAsia="Times New Roman"/>
          <w:lang w:val="en-US" w:eastAsia="en-GB"/>
        </w:rPr>
        <w:br/>
      </w:r>
      <w:r>
        <w:rPr>
          <w:rFonts w:eastAsia="Times New Roman"/>
          <w:b/>
          <w:bCs/>
          <w:lang w:val="en-US" w:eastAsia="en-GB"/>
        </w:rPr>
        <w:t>To:</w:t>
      </w:r>
      <w:r>
        <w:rPr>
          <w:rFonts w:eastAsia="Times New Roman"/>
          <w:lang w:val="en-US" w:eastAsia="en-GB"/>
        </w:rPr>
        <w:t xml:space="preserve"> Appeals &lt;appeals@nice.org.uk&gt;</w:t>
      </w:r>
      <w:r>
        <w:rPr>
          <w:rFonts w:eastAsia="Times New Roman"/>
          <w:lang w:val="en-US" w:eastAsia="en-GB"/>
        </w:rPr>
        <w:br/>
      </w:r>
      <w:r>
        <w:rPr>
          <w:rFonts w:eastAsia="Times New Roman"/>
          <w:b/>
          <w:bCs/>
          <w:lang w:val="en-US" w:eastAsia="en-GB"/>
        </w:rPr>
        <w:t>Subject:</w:t>
      </w:r>
      <w:r>
        <w:rPr>
          <w:rFonts w:eastAsia="Times New Roman"/>
          <w:lang w:val="en-US" w:eastAsia="en-GB"/>
        </w:rPr>
        <w:t xml:space="preserve"> [EXTERNAL]:Appeal against NICE’s Final Appraisal Document of Esketamine Nasal Spray for Treatment Resistant Depression (TA 10371)</w:t>
      </w:r>
    </w:p>
    <w:p w14:paraId="664FC9F4" w14:textId="77777777" w:rsidR="00347CD2" w:rsidRDefault="00347CD2" w:rsidP="00347CD2"/>
    <w:p w14:paraId="0684E017" w14:textId="77777777" w:rsidR="00347CD2" w:rsidRDefault="00347CD2" w:rsidP="00347CD2">
      <w:pPr>
        <w:rPr>
          <w:rFonts w:eastAsia="Times New Roman"/>
          <w:lang w:eastAsia="en-GB"/>
        </w:rPr>
      </w:pPr>
    </w:p>
    <w:p w14:paraId="32958528" w14:textId="77777777" w:rsidR="00347CD2" w:rsidRDefault="00347CD2" w:rsidP="00347CD2">
      <w:r>
        <w:t xml:space="preserve">Dear Sirs </w:t>
      </w:r>
    </w:p>
    <w:p w14:paraId="2D222F37" w14:textId="77777777" w:rsidR="00347CD2" w:rsidRDefault="00347CD2" w:rsidP="00347CD2"/>
    <w:p w14:paraId="137A2919" w14:textId="2245E17B" w:rsidR="00347CD2" w:rsidRDefault="00347CD2" w:rsidP="00347CD2">
      <w:r>
        <w:t xml:space="preserve">I am writing on behalf of </w:t>
      </w:r>
      <w:r w:rsidR="00AC1B9E" w:rsidRPr="00B61E32">
        <w:rPr>
          <w:rFonts w:eastAsia="Times New Roman"/>
          <w:highlight w:val="black"/>
          <w:lang w:val="en-US" w:eastAsia="en-GB"/>
        </w:rPr>
        <w:t>xxxx</w:t>
      </w:r>
      <w:r w:rsidR="00AC1B9E">
        <w:rPr>
          <w:rFonts w:eastAsia="Times New Roman"/>
          <w:highlight w:val="black"/>
          <w:lang w:val="en-US" w:eastAsia="en-GB"/>
        </w:rPr>
        <w:t>xxxx</w:t>
      </w:r>
      <w:r w:rsidR="00AC1B9E" w:rsidRPr="00B61E32">
        <w:rPr>
          <w:rFonts w:eastAsia="Times New Roman"/>
          <w:highlight w:val="black"/>
          <w:lang w:val="en-US" w:eastAsia="en-GB"/>
        </w:rPr>
        <w:t>xxxxx</w:t>
      </w:r>
      <w:r>
        <w:t xml:space="preserve"> (President, Royal College of Psychiatrists) to appeal against NICE’s Final Appraisal Document of Esketamine Nasal Spray for Treatment Resistant Depression (TA 10371).  </w:t>
      </w:r>
    </w:p>
    <w:p w14:paraId="50876EEF" w14:textId="77777777" w:rsidR="00347CD2" w:rsidRDefault="00347CD2" w:rsidP="00347CD2"/>
    <w:p w14:paraId="76B7B245" w14:textId="77777777" w:rsidR="00347CD2" w:rsidRDefault="00347CD2" w:rsidP="00347CD2">
      <w:r>
        <w:t>The appeal is on the grounds that the recommendation is unreasonable in the light of the evidence submitted to NICE. Our reasons for this are set out as follows.</w:t>
      </w:r>
    </w:p>
    <w:p w14:paraId="003EED0B" w14:textId="77777777" w:rsidR="00347CD2" w:rsidRDefault="00347CD2" w:rsidP="00347CD2"/>
    <w:p w14:paraId="091868BC" w14:textId="77777777" w:rsidR="00347CD2" w:rsidRDefault="00347CD2" w:rsidP="00347CD2">
      <w:pPr>
        <w:rPr>
          <w:u w:val="single"/>
        </w:rPr>
      </w:pPr>
      <w:r>
        <w:rPr>
          <w:u w:val="single"/>
        </w:rPr>
        <w:t>Uncertainty in long term data for modelling</w:t>
      </w:r>
    </w:p>
    <w:p w14:paraId="0876AE72" w14:textId="77777777" w:rsidR="00347CD2" w:rsidRDefault="00347CD2" w:rsidP="00347CD2"/>
    <w:p w14:paraId="4C0F0B78" w14:textId="77777777" w:rsidR="00347CD2" w:rsidRDefault="00347CD2" w:rsidP="00347CD2">
      <w:r>
        <w:t>It is unreasonable that the committee could not recommend the drug because it determined that the best available evidence on natural history were insufficiently certain to be used in modelling costs.  The available data are imperfect, but NICE routinely uses highly imperfect data in order to make extrapolations.  The committee should have been prepared to accept the degree of uncertainty and make a judgement despite this.</w:t>
      </w:r>
    </w:p>
    <w:p w14:paraId="7837D0C9" w14:textId="77777777" w:rsidR="00347CD2" w:rsidRDefault="00347CD2" w:rsidP="00347CD2"/>
    <w:p w14:paraId="1051B24C" w14:textId="77777777" w:rsidR="00347CD2" w:rsidRDefault="00347CD2" w:rsidP="00347CD2">
      <w:r>
        <w:t>This decision sets a precedent which prevents any drug for treatment resistant depression, however efficacious, ever meeting the bar that has been set, because of uncertainty in the data available for modelling.</w:t>
      </w:r>
    </w:p>
    <w:p w14:paraId="2931CA14" w14:textId="77777777" w:rsidR="00347CD2" w:rsidRDefault="00347CD2" w:rsidP="00347CD2"/>
    <w:p w14:paraId="76222B24" w14:textId="77777777" w:rsidR="00347CD2" w:rsidRDefault="00347CD2" w:rsidP="00347CD2">
      <w:r>
        <w:t>We cannot see a methodology for generating the observational data required (and the committee does not specify this).  If the heterogeneity is so great that even large claims databases cannot generate the needed data, only very long-term detailed follow-up of very large populations could generate the data required.  Even if funded tomorrow, this could not yield the results needed until at least 20 years hence.</w:t>
      </w:r>
    </w:p>
    <w:p w14:paraId="17DE0808" w14:textId="77777777" w:rsidR="00347CD2" w:rsidRDefault="00347CD2" w:rsidP="00347CD2"/>
    <w:p w14:paraId="3BE6C970" w14:textId="77777777" w:rsidR="00347CD2" w:rsidRDefault="00347CD2" w:rsidP="00347CD2">
      <w:r>
        <w:t xml:space="preserve">It discriminates against patients suffering from mental disorders because long-term outcomes and trajectories are particularly heterogenous. </w:t>
      </w:r>
    </w:p>
    <w:p w14:paraId="1FCA9FD0" w14:textId="77777777" w:rsidR="00347CD2" w:rsidRDefault="00347CD2" w:rsidP="00347CD2">
      <w:r>
        <w:t> </w:t>
      </w:r>
    </w:p>
    <w:p w14:paraId="3B61A509" w14:textId="77777777" w:rsidR="00347CD2" w:rsidRDefault="00347CD2" w:rsidP="00347CD2">
      <w:r>
        <w:t>The long-term effects of esketamine are described as uncertain (3.24).  However, the EMA had mandated a one year follow-up study of esketamine (SUSTAIN 2) so the long term data are better than for any other antidepressant.</w:t>
      </w:r>
    </w:p>
    <w:p w14:paraId="2C052622" w14:textId="77777777" w:rsidR="00347CD2" w:rsidRDefault="00347CD2" w:rsidP="00347CD2"/>
    <w:p w14:paraId="5C94B45A" w14:textId="77777777" w:rsidR="00347CD2" w:rsidRDefault="00347CD2" w:rsidP="00347CD2">
      <w:pPr>
        <w:rPr>
          <w:u w:val="single"/>
        </w:rPr>
      </w:pPr>
      <w:r>
        <w:rPr>
          <w:u w:val="single"/>
        </w:rPr>
        <w:t>Inconsistency between technology assessments in approach to extrapolating evidence to more resistant illness</w:t>
      </w:r>
    </w:p>
    <w:p w14:paraId="4FD7BDE8" w14:textId="77777777" w:rsidR="00347CD2" w:rsidRDefault="00347CD2" w:rsidP="00347CD2"/>
    <w:p w14:paraId="229D45A0" w14:textId="77777777" w:rsidR="00347CD2" w:rsidRDefault="00347CD2" w:rsidP="00347CD2">
      <w:r>
        <w:t xml:space="preserve">In assessing esketamine as a fourth line drug, the committee judged the evidence of clinical efficacy as being too uncertain, in large part because that evidence was generated in phase 3 trials of its use as a third line drug.   </w:t>
      </w:r>
    </w:p>
    <w:p w14:paraId="0684C486" w14:textId="77777777" w:rsidR="00347CD2" w:rsidRDefault="00347CD2" w:rsidP="00347CD2"/>
    <w:p w14:paraId="2E740167" w14:textId="77777777" w:rsidR="00347CD2" w:rsidRDefault="00347CD2" w:rsidP="00347CD2">
      <w:r>
        <w:t xml:space="preserve">However, in assessing vortioxetine as a third line drug, the committee judged evidence generated in examining its use as a second line drug as sufficient (TA367): ‘evidence from </w:t>
      </w:r>
      <w:r>
        <w:lastRenderedPageBreak/>
        <w:t>trials in the first line population was relevant to informing the relative effectiveness of vortioxetine compared with other antidepressants for second and subsequent lines of treatment’.</w:t>
      </w:r>
    </w:p>
    <w:p w14:paraId="33669327" w14:textId="77777777" w:rsidR="00347CD2" w:rsidRDefault="00347CD2" w:rsidP="00347CD2"/>
    <w:p w14:paraId="012804A1" w14:textId="77777777" w:rsidR="00347CD2" w:rsidRDefault="00347CD2" w:rsidP="00347CD2">
      <w:r>
        <w:t>Further, extrapolations from a lesser evidence base than that used in the assessment of esketamine were made when in order to generate long term models in assessment of Vortioxetine as a third line drug for depression (TA 367).</w:t>
      </w:r>
    </w:p>
    <w:p w14:paraId="77465692" w14:textId="77777777" w:rsidR="00347CD2" w:rsidRDefault="00347CD2" w:rsidP="00347CD2"/>
    <w:p w14:paraId="6074272F" w14:textId="77777777" w:rsidR="00347CD2" w:rsidRDefault="00347CD2" w:rsidP="00347CD2">
      <w:r>
        <w:t>The vortioxetine FAD accepted that people in stable remission would stop their antidepressant after 2 years.  This was accepted.  The esketamine submission was that 60% would stop at 2 years but was not accepted.</w:t>
      </w:r>
    </w:p>
    <w:p w14:paraId="63101D19" w14:textId="77777777" w:rsidR="00347CD2" w:rsidRDefault="00347CD2" w:rsidP="00347CD2"/>
    <w:p w14:paraId="7C393EEA" w14:textId="77777777" w:rsidR="00347CD2" w:rsidRDefault="00347CD2" w:rsidP="00347CD2">
      <w:pPr>
        <w:rPr>
          <w:u w:val="single"/>
        </w:rPr>
      </w:pPr>
      <w:r>
        <w:rPr>
          <w:u w:val="single"/>
        </w:rPr>
        <w:t>Not taking smaller size of treated group into consideration</w:t>
      </w:r>
    </w:p>
    <w:p w14:paraId="3B2F9A5C" w14:textId="77777777" w:rsidR="00347CD2" w:rsidRDefault="00347CD2" w:rsidP="00347CD2"/>
    <w:p w14:paraId="2C417EEF" w14:textId="77777777" w:rsidR="00347CD2" w:rsidRDefault="00347CD2" w:rsidP="00347CD2">
      <w:r>
        <w:t xml:space="preserve">The effect size of esketamine as a fourth line therapy, (ie after augmentation), is the same as it is as a third line therapy.  We accept that, by restricting the analysis to those who received the drug after 3 or more failures, the sample size was smaller and failed to reach statistical significance and was therefore more uncertain.  We also understand that the requirement that the degree of certainty needs to be higher when the total NHS spend on treatment is high.  However, the size of the group that would be treated with fourth line therapy is much smaller than that originally proposed for third line use.  </w:t>
      </w:r>
    </w:p>
    <w:p w14:paraId="67AF638C" w14:textId="77777777" w:rsidR="00347CD2" w:rsidRDefault="00347CD2" w:rsidP="00347CD2"/>
    <w:p w14:paraId="4E8AF210" w14:textId="77777777" w:rsidR="00347CD2" w:rsidRDefault="00347CD2" w:rsidP="00347CD2">
      <w:r>
        <w:t>We do not see that the committee took the maintained effect size and the smaller group requiring treatment into consideration.</w:t>
      </w:r>
    </w:p>
    <w:p w14:paraId="4375217C" w14:textId="77777777" w:rsidR="00347CD2" w:rsidRDefault="00347CD2" w:rsidP="00347CD2"/>
    <w:p w14:paraId="7F926B6F" w14:textId="77777777" w:rsidR="00347CD2" w:rsidRDefault="00347CD2" w:rsidP="00347CD2">
      <w:r>
        <w:t>I would be grateful if you could confirm you have received this.</w:t>
      </w:r>
    </w:p>
    <w:p w14:paraId="2F3075EA" w14:textId="77777777" w:rsidR="00347CD2" w:rsidRDefault="00347CD2" w:rsidP="00347CD2"/>
    <w:p w14:paraId="71285DC2" w14:textId="77777777" w:rsidR="00347CD2" w:rsidRDefault="00347CD2" w:rsidP="00347CD2">
      <w:r>
        <w:t>Yours sincerely</w:t>
      </w:r>
    </w:p>
    <w:p w14:paraId="3E61ABF5" w14:textId="408A521D" w:rsidR="00347CD2" w:rsidRDefault="003B04B6" w:rsidP="00347CD2">
      <w:r w:rsidRPr="00B61E32">
        <w:rPr>
          <w:rFonts w:eastAsia="Times New Roman"/>
          <w:highlight w:val="black"/>
          <w:lang w:val="en-US" w:eastAsia="en-GB"/>
        </w:rPr>
        <w:t>xxxxxx</w:t>
      </w:r>
      <w:r>
        <w:rPr>
          <w:rFonts w:eastAsia="Times New Roman"/>
          <w:highlight w:val="black"/>
          <w:lang w:val="en-US" w:eastAsia="en-GB"/>
        </w:rPr>
        <w:t>xxxxxxx</w:t>
      </w:r>
      <w:r w:rsidRPr="00B61E32">
        <w:rPr>
          <w:rFonts w:eastAsia="Times New Roman"/>
          <w:highlight w:val="black"/>
          <w:lang w:val="en-US" w:eastAsia="en-GB"/>
        </w:rPr>
        <w:t>xxx</w:t>
      </w:r>
    </w:p>
    <w:tbl>
      <w:tblPr>
        <w:tblW w:w="5000" w:type="pct"/>
        <w:tblCellSpacing w:w="0" w:type="dxa"/>
        <w:tblCellMar>
          <w:left w:w="0" w:type="dxa"/>
          <w:right w:w="0" w:type="dxa"/>
        </w:tblCellMar>
        <w:tblLook w:val="04A0" w:firstRow="1" w:lastRow="0" w:firstColumn="1" w:lastColumn="0" w:noHBand="0" w:noVBand="1"/>
      </w:tblPr>
      <w:tblGrid>
        <w:gridCol w:w="8306"/>
      </w:tblGrid>
      <w:tr w:rsidR="00347CD2" w14:paraId="1FE2C80E" w14:textId="77777777" w:rsidTr="00347CD2">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1450"/>
              <w:gridCol w:w="4371"/>
            </w:tblGrid>
            <w:tr w:rsidR="00347CD2" w14:paraId="51F4455E" w14:textId="77777777">
              <w:trPr>
                <w:tblCellSpacing w:w="0" w:type="dxa"/>
              </w:trPr>
              <w:tc>
                <w:tcPr>
                  <w:tcW w:w="0" w:type="auto"/>
                  <w:tcBorders>
                    <w:top w:val="nil"/>
                    <w:left w:val="nil"/>
                    <w:bottom w:val="nil"/>
                    <w:right w:val="single" w:sz="12" w:space="0" w:color="4B7C53"/>
                  </w:tcBorders>
                  <w:tcMar>
                    <w:top w:w="0" w:type="dxa"/>
                    <w:left w:w="0" w:type="dxa"/>
                    <w:bottom w:w="0" w:type="dxa"/>
                    <w:right w:w="150" w:type="dxa"/>
                  </w:tcMar>
                  <w:vAlign w:val="center"/>
                  <w:hideMark/>
                </w:tcPr>
                <w:p w14:paraId="440EB876" w14:textId="4A76F40E" w:rsidR="00347CD2" w:rsidRDefault="00347CD2">
                  <w:pPr>
                    <w:rPr>
                      <w:rFonts w:eastAsia="Times New Roman"/>
                      <w:sz w:val="2"/>
                      <w:szCs w:val="2"/>
                      <w:lang w:eastAsia="en-GB"/>
                    </w:rPr>
                  </w:pPr>
                  <w:r>
                    <w:rPr>
                      <w:rFonts w:eastAsia="Times New Roman"/>
                      <w:noProof/>
                      <w:sz w:val="2"/>
                      <w:szCs w:val="2"/>
                      <w:lang w:eastAsia="en-GB"/>
                    </w:rPr>
                    <w:drawing>
                      <wp:inline distT="0" distB="0" distL="0" distR="0" wp14:anchorId="3AC83110" wp14:editId="44A0089B">
                        <wp:extent cx="806450" cy="952500"/>
                        <wp:effectExtent l="0" t="0" r="0" b="0"/>
                        <wp:docPr id="19" name="Picture 1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450" cy="952500"/>
                                </a:xfrm>
                                <a:prstGeom prst="rect">
                                  <a:avLst/>
                                </a:prstGeom>
                                <a:noFill/>
                                <a:ln>
                                  <a:noFill/>
                                </a:ln>
                              </pic:spPr>
                            </pic:pic>
                          </a:graphicData>
                        </a:graphic>
                      </wp:inline>
                    </w:drawing>
                  </w:r>
                </w:p>
              </w:tc>
              <w:tc>
                <w:tcPr>
                  <w:tcW w:w="0" w:type="auto"/>
                  <w:tcMar>
                    <w:top w:w="150" w:type="dxa"/>
                    <w:left w:w="150" w:type="dxa"/>
                    <w:bottom w:w="15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4221"/>
                  </w:tblGrid>
                  <w:tr w:rsidR="00347CD2" w14:paraId="5B78D604"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3217"/>
                        </w:tblGrid>
                        <w:tr w:rsidR="00347CD2" w14:paraId="05AC061B"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3217"/>
                              </w:tblGrid>
                              <w:tr w:rsidR="00347CD2" w14:paraId="10F8A6E6" w14:textId="77777777">
                                <w:trPr>
                                  <w:tblCellSpacing w:w="0" w:type="dxa"/>
                                </w:trPr>
                                <w:tc>
                                  <w:tcPr>
                                    <w:tcW w:w="0" w:type="auto"/>
                                    <w:hideMark/>
                                  </w:tcPr>
                                  <w:p w14:paraId="03C75446" w14:textId="552A9E65" w:rsidR="00347CD2" w:rsidRDefault="003B04B6">
                                    <w:pPr>
                                      <w:rPr>
                                        <w:rFonts w:ascii="Verdana" w:eastAsia="Times New Roman" w:hAnsi="Verdana"/>
                                        <w:b/>
                                        <w:bCs/>
                                        <w:color w:val="606060"/>
                                        <w:sz w:val="19"/>
                                        <w:szCs w:val="19"/>
                                        <w:lang w:eastAsia="en-GB"/>
                                      </w:rPr>
                                    </w:pPr>
                                    <w:r w:rsidRPr="00B61E32">
                                      <w:rPr>
                                        <w:rFonts w:eastAsia="Times New Roman"/>
                                        <w:highlight w:val="black"/>
                                        <w:lang w:val="en-US" w:eastAsia="en-GB"/>
                                      </w:rPr>
                                      <w:t>xxxxxx</w:t>
                                    </w:r>
                                    <w:r>
                                      <w:rPr>
                                        <w:rFonts w:eastAsia="Times New Roman"/>
                                        <w:highlight w:val="black"/>
                                        <w:lang w:val="en-US" w:eastAsia="en-GB"/>
                                      </w:rPr>
                                      <w:t>xxxxxxx</w:t>
                                    </w:r>
                                    <w:r w:rsidRPr="00B61E32">
                                      <w:rPr>
                                        <w:rFonts w:eastAsia="Times New Roman"/>
                                        <w:highlight w:val="black"/>
                                        <w:lang w:val="en-US" w:eastAsia="en-GB"/>
                                      </w:rPr>
                                      <w:t>xxx</w:t>
                                    </w:r>
                                  </w:p>
                                </w:tc>
                              </w:tr>
                              <w:tr w:rsidR="00347CD2" w14:paraId="3A52857A" w14:textId="77777777">
                                <w:trPr>
                                  <w:tblCellSpacing w:w="0" w:type="dxa"/>
                                </w:trPr>
                                <w:tc>
                                  <w:tcPr>
                                    <w:tcW w:w="0" w:type="auto"/>
                                    <w:hideMark/>
                                  </w:tcPr>
                                  <w:p w14:paraId="2E277223" w14:textId="77777777" w:rsidR="00347CD2" w:rsidRDefault="00347CD2">
                                    <w:pPr>
                                      <w:rPr>
                                        <w:rFonts w:ascii="Verdana" w:eastAsia="Times New Roman" w:hAnsi="Verdana"/>
                                        <w:b/>
                                        <w:bCs/>
                                        <w:color w:val="808080"/>
                                        <w:sz w:val="19"/>
                                        <w:szCs w:val="19"/>
                                        <w:lang w:eastAsia="en-GB"/>
                                      </w:rPr>
                                    </w:pPr>
                                    <w:r>
                                      <w:rPr>
                                        <w:rFonts w:ascii="Verdana" w:eastAsia="Times New Roman" w:hAnsi="Verdana"/>
                                        <w:b/>
                                        <w:bCs/>
                                        <w:color w:val="808080"/>
                                        <w:sz w:val="19"/>
                                        <w:szCs w:val="19"/>
                                        <w:lang w:eastAsia="en-GB"/>
                                      </w:rPr>
                                      <w:t>Head of Policy and Campaigns</w:t>
                                    </w:r>
                                  </w:p>
                                </w:tc>
                              </w:tr>
                            </w:tbl>
                            <w:p w14:paraId="0AD76E38" w14:textId="77777777" w:rsidR="00347CD2" w:rsidRDefault="00347CD2">
                              <w:pPr>
                                <w:rPr>
                                  <w:rFonts w:ascii="Times New Roman" w:eastAsia="Times New Roman" w:hAnsi="Times New Roman" w:cs="Times New Roman"/>
                                  <w:sz w:val="20"/>
                                  <w:szCs w:val="20"/>
                                  <w:lang w:eastAsia="en-GB"/>
                                </w:rPr>
                              </w:pPr>
                            </w:p>
                          </w:tc>
                        </w:tr>
                      </w:tbl>
                      <w:p w14:paraId="3372F048" w14:textId="77777777" w:rsidR="00347CD2" w:rsidRDefault="00347CD2">
                        <w:pPr>
                          <w:rPr>
                            <w:rFonts w:ascii="Times New Roman" w:eastAsia="Times New Roman" w:hAnsi="Times New Roman" w:cs="Times New Roman"/>
                            <w:sz w:val="20"/>
                            <w:szCs w:val="20"/>
                            <w:lang w:eastAsia="en-GB"/>
                          </w:rPr>
                        </w:pPr>
                      </w:p>
                    </w:tc>
                  </w:tr>
                  <w:tr w:rsidR="00347CD2" w14:paraId="23E46E23" w14:textId="77777777">
                    <w:trPr>
                      <w:tblCellSpacing w:w="0" w:type="dxa"/>
                    </w:trPr>
                    <w:tc>
                      <w:tcPr>
                        <w:tcW w:w="0" w:type="auto"/>
                        <w:hideMark/>
                      </w:tcPr>
                      <w:p w14:paraId="45B74BD1" w14:textId="77777777" w:rsidR="00347CD2" w:rsidRDefault="00347CD2">
                        <w:pPr>
                          <w:rPr>
                            <w:rFonts w:ascii="Verdana" w:eastAsia="Times New Roman" w:hAnsi="Verdana"/>
                            <w:b/>
                            <w:bCs/>
                            <w:color w:val="808080"/>
                            <w:sz w:val="19"/>
                            <w:szCs w:val="19"/>
                            <w:lang w:eastAsia="en-GB"/>
                          </w:rPr>
                        </w:pPr>
                        <w:r>
                          <w:rPr>
                            <w:rFonts w:ascii="Verdana" w:eastAsia="Times New Roman" w:hAnsi="Verdana"/>
                            <w:b/>
                            <w:bCs/>
                            <w:color w:val="808080"/>
                            <w:sz w:val="19"/>
                            <w:szCs w:val="19"/>
                            <w:lang w:eastAsia="en-GB"/>
                          </w:rPr>
                          <w:t>Royal College of Psychiatrists</w:t>
                        </w:r>
                      </w:p>
                    </w:tc>
                  </w:tr>
                  <w:tr w:rsidR="00347CD2" w14:paraId="4060D106"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1763"/>
                        </w:tblGrid>
                        <w:tr w:rsidR="00347CD2" w14:paraId="656C7F3F" w14:textId="77777777">
                          <w:trPr>
                            <w:tblCellSpacing w:w="0" w:type="dxa"/>
                          </w:trPr>
                          <w:tc>
                            <w:tcPr>
                              <w:tcW w:w="0" w:type="auto"/>
                              <w:tcMar>
                                <w:top w:w="150" w:type="dxa"/>
                                <w:left w:w="0" w:type="dxa"/>
                                <w:bottom w:w="0" w:type="dxa"/>
                                <w:right w:w="0" w:type="dxa"/>
                              </w:tcMar>
                              <w:hideMark/>
                            </w:tcPr>
                            <w:tbl>
                              <w:tblPr>
                                <w:tblW w:w="0" w:type="auto"/>
                                <w:tblCellSpacing w:w="0" w:type="dxa"/>
                                <w:tblCellMar>
                                  <w:left w:w="0" w:type="dxa"/>
                                  <w:right w:w="0" w:type="dxa"/>
                                </w:tblCellMar>
                                <w:tblLook w:val="04A0" w:firstRow="1" w:lastRow="0" w:firstColumn="1" w:lastColumn="0" w:noHBand="0" w:noVBand="1"/>
                              </w:tblPr>
                              <w:tblGrid>
                                <w:gridCol w:w="300"/>
                                <w:gridCol w:w="1463"/>
                              </w:tblGrid>
                              <w:tr w:rsidR="00347CD2" w14:paraId="41028A8E" w14:textId="77777777">
                                <w:trPr>
                                  <w:tblCellSpacing w:w="0" w:type="dxa"/>
                                </w:trPr>
                                <w:tc>
                                  <w:tcPr>
                                    <w:tcW w:w="0" w:type="auto"/>
                                    <w:hideMark/>
                                  </w:tcPr>
                                  <w:p w14:paraId="0D620D0F" w14:textId="20AFFD1E" w:rsidR="00347CD2" w:rsidRDefault="00347CD2">
                                    <w:pPr>
                                      <w:rPr>
                                        <w:rFonts w:eastAsia="Times New Roman"/>
                                        <w:color w:val="808080"/>
                                        <w:sz w:val="2"/>
                                        <w:szCs w:val="2"/>
                                        <w:lang w:eastAsia="en-GB"/>
                                      </w:rPr>
                                    </w:pPr>
                                    <w:r>
                                      <w:rPr>
                                        <w:rFonts w:eastAsia="Times New Roman"/>
                                        <w:noProof/>
                                        <w:color w:val="808080"/>
                                        <w:sz w:val="2"/>
                                        <w:szCs w:val="2"/>
                                        <w:lang w:eastAsia="en-GB"/>
                                      </w:rPr>
                                      <w:drawing>
                                        <wp:inline distT="0" distB="0" distL="0" distR="0" wp14:anchorId="2D0F0AB4" wp14:editId="0D01FF68">
                                          <wp:extent cx="190500" cy="1905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hideMark/>
                                  </w:tcPr>
                                  <w:p w14:paraId="059BB1D9" w14:textId="77777777" w:rsidR="00347CD2" w:rsidRDefault="003B04B6">
                                    <w:pPr>
                                      <w:rPr>
                                        <w:rFonts w:ascii="Verdana" w:eastAsia="Times New Roman" w:hAnsi="Verdana"/>
                                        <w:color w:val="808080"/>
                                        <w:sz w:val="19"/>
                                        <w:szCs w:val="19"/>
                                        <w:lang w:eastAsia="en-GB"/>
                                      </w:rPr>
                                    </w:pPr>
                                    <w:hyperlink r:id="rId10" w:tgtFrame="_blank" w:history="1">
                                      <w:r w:rsidR="00347CD2">
                                        <w:rPr>
                                          <w:rStyle w:val="Strong"/>
                                          <w:rFonts w:ascii="Verdana" w:eastAsia="Times New Roman" w:hAnsi="Verdana"/>
                                          <w:b w:val="0"/>
                                          <w:bCs w:val="0"/>
                                          <w:color w:val="808080"/>
                                          <w:sz w:val="19"/>
                                          <w:szCs w:val="19"/>
                                          <w:lang w:eastAsia="en-GB"/>
                                        </w:rPr>
                                        <w:t>0208 618 4226</w:t>
                                      </w:r>
                                    </w:hyperlink>
                                  </w:p>
                                </w:tc>
                              </w:tr>
                            </w:tbl>
                            <w:p w14:paraId="198A3052" w14:textId="77777777" w:rsidR="00347CD2" w:rsidRDefault="00347CD2">
                              <w:pPr>
                                <w:rPr>
                                  <w:rFonts w:ascii="Times New Roman" w:eastAsia="Times New Roman" w:hAnsi="Times New Roman" w:cs="Times New Roman"/>
                                  <w:sz w:val="20"/>
                                  <w:szCs w:val="20"/>
                                  <w:lang w:eastAsia="en-GB"/>
                                </w:rPr>
                              </w:pPr>
                            </w:p>
                          </w:tc>
                        </w:tr>
                      </w:tbl>
                      <w:p w14:paraId="0E5A7C57" w14:textId="77777777" w:rsidR="00347CD2" w:rsidRDefault="00347CD2">
                        <w:pPr>
                          <w:rPr>
                            <w:rFonts w:ascii="Times New Roman" w:eastAsia="Times New Roman" w:hAnsi="Times New Roman" w:cs="Times New Roman"/>
                            <w:sz w:val="20"/>
                            <w:szCs w:val="20"/>
                            <w:lang w:eastAsia="en-GB"/>
                          </w:rPr>
                        </w:pPr>
                      </w:p>
                    </w:tc>
                  </w:tr>
                  <w:tr w:rsidR="00347CD2" w14:paraId="6DFC4CDD"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300"/>
                          <w:gridCol w:w="66"/>
                          <w:gridCol w:w="1574"/>
                          <w:gridCol w:w="66"/>
                          <w:gridCol w:w="300"/>
                          <w:gridCol w:w="66"/>
                          <w:gridCol w:w="1849"/>
                        </w:tblGrid>
                        <w:tr w:rsidR="00347CD2" w14:paraId="443082A7" w14:textId="77777777">
                          <w:trPr>
                            <w:tblCellSpacing w:w="0" w:type="dxa"/>
                          </w:trPr>
                          <w:tc>
                            <w:tcPr>
                              <w:tcW w:w="0" w:type="auto"/>
                              <w:hideMark/>
                            </w:tcPr>
                            <w:p w14:paraId="5D3FAE97" w14:textId="4E136E78" w:rsidR="00347CD2" w:rsidRDefault="00347CD2">
                              <w:pPr>
                                <w:rPr>
                                  <w:rFonts w:eastAsia="Times New Roman"/>
                                  <w:sz w:val="2"/>
                                  <w:szCs w:val="2"/>
                                  <w:lang w:eastAsia="en-GB"/>
                                </w:rPr>
                              </w:pPr>
                              <w:r>
                                <w:rPr>
                                  <w:rFonts w:eastAsia="Times New Roman"/>
                                  <w:noProof/>
                                  <w:sz w:val="2"/>
                                  <w:szCs w:val="2"/>
                                  <w:lang w:eastAsia="en-GB"/>
                                </w:rPr>
                                <w:drawing>
                                  <wp:inline distT="0" distB="0" distL="0" distR="0" wp14:anchorId="351A77B4" wp14:editId="1A190CF9">
                                    <wp:extent cx="190500" cy="190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hideMark/>
                            </w:tcPr>
                            <w:tbl>
                              <w:tblPr>
                                <w:tblW w:w="0" w:type="dxa"/>
                                <w:tblCellSpacing w:w="0" w:type="dxa"/>
                                <w:tblCellMar>
                                  <w:left w:w="0" w:type="dxa"/>
                                  <w:right w:w="0" w:type="dxa"/>
                                </w:tblCellMar>
                                <w:tblLook w:val="04A0" w:firstRow="1" w:lastRow="0" w:firstColumn="1" w:lastColumn="0" w:noHBand="0" w:noVBand="1"/>
                              </w:tblPr>
                              <w:tblGrid>
                                <w:gridCol w:w="64"/>
                              </w:tblGrid>
                              <w:tr w:rsidR="00347CD2" w14:paraId="4B11C681" w14:textId="77777777">
                                <w:trPr>
                                  <w:tblCellSpacing w:w="0" w:type="dxa"/>
                                </w:trPr>
                                <w:tc>
                                  <w:tcPr>
                                    <w:tcW w:w="0" w:type="auto"/>
                                    <w:tcMar>
                                      <w:top w:w="30" w:type="dxa"/>
                                      <w:left w:w="30" w:type="dxa"/>
                                      <w:bottom w:w="30" w:type="dxa"/>
                                      <w:right w:w="30" w:type="dxa"/>
                                    </w:tcMar>
                                    <w:vAlign w:val="center"/>
                                    <w:hideMark/>
                                  </w:tcPr>
                                  <w:p w14:paraId="6F19C7C5" w14:textId="77777777" w:rsidR="00347CD2" w:rsidRDefault="00347CD2">
                                    <w:pPr>
                                      <w:rPr>
                                        <w:rFonts w:eastAsia="Times New Roman"/>
                                        <w:sz w:val="2"/>
                                        <w:szCs w:val="2"/>
                                        <w:lang w:eastAsia="en-GB"/>
                                      </w:rPr>
                                    </w:pPr>
                                    <w:r>
                                      <w:rPr>
                                        <w:rFonts w:eastAsia="Times New Roman"/>
                                        <w:sz w:val="2"/>
                                        <w:szCs w:val="2"/>
                                        <w:lang w:eastAsia="en-GB"/>
                                      </w:rPr>
                                      <w:t> </w:t>
                                    </w:r>
                                  </w:p>
                                </w:tc>
                              </w:tr>
                            </w:tbl>
                            <w:p w14:paraId="03F9191C" w14:textId="77777777" w:rsidR="00347CD2" w:rsidRDefault="00347CD2">
                              <w:pPr>
                                <w:rPr>
                                  <w:rFonts w:ascii="Times New Roman" w:eastAsia="Times New Roman" w:hAnsi="Times New Roman" w:cs="Times New Roman"/>
                                  <w:sz w:val="20"/>
                                  <w:szCs w:val="20"/>
                                  <w:lang w:eastAsia="en-GB"/>
                                </w:rPr>
                              </w:pPr>
                            </w:p>
                          </w:tc>
                          <w:tc>
                            <w:tcPr>
                              <w:tcW w:w="0" w:type="auto"/>
                              <w:noWrap/>
                              <w:hideMark/>
                            </w:tcPr>
                            <w:p w14:paraId="0644FD46" w14:textId="01915C30" w:rsidR="00347CD2" w:rsidRDefault="00347CD2">
                              <w:pPr>
                                <w:rPr>
                                  <w:rFonts w:ascii="Verdana" w:eastAsia="Times New Roman" w:hAnsi="Verdana"/>
                                  <w:color w:val="808080"/>
                                  <w:sz w:val="19"/>
                                  <w:szCs w:val="19"/>
                                  <w:lang w:eastAsia="en-GB"/>
                                </w:rPr>
                              </w:pPr>
                              <w:r>
                                <w:rPr>
                                  <w:rFonts w:ascii="Verdana" w:eastAsia="Times New Roman" w:hAnsi="Verdana"/>
                                  <w:color w:val="808080"/>
                                  <w:sz w:val="14"/>
                                  <w:szCs w:val="14"/>
                                  <w:lang w:eastAsia="en-GB"/>
                                </w:rPr>
                                <w:t> </w:t>
                              </w:r>
                              <w:r w:rsidR="003B04B6" w:rsidRPr="00B61E32">
                                <w:rPr>
                                  <w:rFonts w:eastAsia="Times New Roman"/>
                                  <w:highlight w:val="black"/>
                                  <w:lang w:val="en-US" w:eastAsia="en-GB"/>
                                </w:rPr>
                                <w:t>xxxxxx</w:t>
                              </w:r>
                              <w:r w:rsidR="003B04B6">
                                <w:rPr>
                                  <w:rFonts w:eastAsia="Times New Roman"/>
                                  <w:highlight w:val="black"/>
                                  <w:lang w:val="en-US" w:eastAsia="en-GB"/>
                                </w:rPr>
                                <w:t>xxxxxxx</w:t>
                              </w:r>
                              <w:r w:rsidR="003B04B6" w:rsidRPr="00B61E32">
                                <w:rPr>
                                  <w:rFonts w:eastAsia="Times New Roman"/>
                                  <w:highlight w:val="black"/>
                                  <w:lang w:val="en-US" w:eastAsia="en-GB"/>
                                </w:rPr>
                                <w:t>xxx</w:t>
                              </w:r>
                              <w:r w:rsidR="003B04B6">
                                <w:t xml:space="preserve"> </w:t>
                              </w:r>
                            </w:p>
                          </w:tc>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65"/>
                              </w:tblGrid>
                              <w:tr w:rsidR="00347CD2" w14:paraId="02846163" w14:textId="77777777">
                                <w:trPr>
                                  <w:tblCellSpacing w:w="0" w:type="dxa"/>
                                </w:trPr>
                                <w:tc>
                                  <w:tcPr>
                                    <w:tcW w:w="0" w:type="auto"/>
                                    <w:tcMar>
                                      <w:top w:w="30" w:type="dxa"/>
                                      <w:left w:w="30" w:type="dxa"/>
                                      <w:bottom w:w="30" w:type="dxa"/>
                                      <w:right w:w="30" w:type="dxa"/>
                                    </w:tcMar>
                                    <w:vAlign w:val="center"/>
                                    <w:hideMark/>
                                  </w:tcPr>
                                  <w:p w14:paraId="1FB51F74" w14:textId="77777777" w:rsidR="00347CD2" w:rsidRDefault="00347CD2">
                                    <w:pPr>
                                      <w:rPr>
                                        <w:rFonts w:eastAsia="Times New Roman"/>
                                        <w:sz w:val="2"/>
                                        <w:szCs w:val="2"/>
                                        <w:lang w:eastAsia="en-GB"/>
                                      </w:rPr>
                                    </w:pPr>
                                    <w:r>
                                      <w:rPr>
                                        <w:rFonts w:eastAsia="Times New Roman"/>
                                        <w:sz w:val="2"/>
                                        <w:szCs w:val="2"/>
                                        <w:lang w:eastAsia="en-GB"/>
                                      </w:rPr>
                                      <w:t> </w:t>
                                    </w:r>
                                  </w:p>
                                </w:tc>
                              </w:tr>
                            </w:tbl>
                            <w:p w14:paraId="2B98C7F1" w14:textId="77777777" w:rsidR="00347CD2" w:rsidRDefault="00347CD2">
                              <w:pPr>
                                <w:rPr>
                                  <w:rFonts w:ascii="Times New Roman" w:eastAsia="Times New Roman" w:hAnsi="Times New Roman" w:cs="Times New Roman"/>
                                  <w:sz w:val="20"/>
                                  <w:szCs w:val="20"/>
                                  <w:lang w:eastAsia="en-GB"/>
                                </w:rPr>
                              </w:pPr>
                            </w:p>
                          </w:tc>
                          <w:tc>
                            <w:tcPr>
                              <w:tcW w:w="0" w:type="auto"/>
                              <w:hideMark/>
                            </w:tcPr>
                            <w:p w14:paraId="1F3B2C24" w14:textId="30EB34CF" w:rsidR="00347CD2" w:rsidRDefault="00347CD2">
                              <w:pPr>
                                <w:rPr>
                                  <w:rFonts w:eastAsia="Times New Roman"/>
                                  <w:sz w:val="2"/>
                                  <w:szCs w:val="2"/>
                                  <w:lang w:eastAsia="en-GB"/>
                                </w:rPr>
                              </w:pPr>
                              <w:r>
                                <w:rPr>
                                  <w:rFonts w:eastAsia="Times New Roman"/>
                                  <w:noProof/>
                                  <w:sz w:val="2"/>
                                  <w:szCs w:val="2"/>
                                  <w:lang w:eastAsia="en-GB"/>
                                </w:rPr>
                                <w:drawing>
                                  <wp:inline distT="0" distB="0" distL="0" distR="0" wp14:anchorId="536F05D6" wp14:editId="2C220A20">
                                    <wp:extent cx="190500" cy="190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65"/>
                              </w:tblGrid>
                              <w:tr w:rsidR="00347CD2" w14:paraId="2BBD2029" w14:textId="77777777">
                                <w:trPr>
                                  <w:tblCellSpacing w:w="0" w:type="dxa"/>
                                </w:trPr>
                                <w:tc>
                                  <w:tcPr>
                                    <w:tcW w:w="0" w:type="auto"/>
                                    <w:tcMar>
                                      <w:top w:w="30" w:type="dxa"/>
                                      <w:left w:w="30" w:type="dxa"/>
                                      <w:bottom w:w="30" w:type="dxa"/>
                                      <w:right w:w="30" w:type="dxa"/>
                                    </w:tcMar>
                                    <w:vAlign w:val="center"/>
                                    <w:hideMark/>
                                  </w:tcPr>
                                  <w:p w14:paraId="3C19256A" w14:textId="77777777" w:rsidR="00347CD2" w:rsidRDefault="00347CD2">
                                    <w:pPr>
                                      <w:rPr>
                                        <w:rFonts w:eastAsia="Times New Roman"/>
                                        <w:sz w:val="2"/>
                                        <w:szCs w:val="2"/>
                                        <w:lang w:eastAsia="en-GB"/>
                                      </w:rPr>
                                    </w:pPr>
                                    <w:r>
                                      <w:rPr>
                                        <w:rFonts w:eastAsia="Times New Roman"/>
                                        <w:sz w:val="2"/>
                                        <w:szCs w:val="2"/>
                                        <w:lang w:eastAsia="en-GB"/>
                                      </w:rPr>
                                      <w:t> </w:t>
                                    </w:r>
                                  </w:p>
                                </w:tc>
                              </w:tr>
                            </w:tbl>
                            <w:p w14:paraId="118797C5" w14:textId="77777777" w:rsidR="00347CD2" w:rsidRDefault="00347CD2">
                              <w:pPr>
                                <w:rPr>
                                  <w:rFonts w:ascii="Times New Roman" w:eastAsia="Times New Roman" w:hAnsi="Times New Roman" w:cs="Times New Roman"/>
                                  <w:sz w:val="20"/>
                                  <w:szCs w:val="20"/>
                                  <w:lang w:eastAsia="en-GB"/>
                                </w:rPr>
                              </w:pPr>
                            </w:p>
                          </w:tc>
                          <w:tc>
                            <w:tcPr>
                              <w:tcW w:w="0" w:type="auto"/>
                              <w:noWrap/>
                              <w:hideMark/>
                            </w:tcPr>
                            <w:p w14:paraId="19D61000" w14:textId="77777777" w:rsidR="00347CD2" w:rsidRDefault="003B04B6">
                              <w:pPr>
                                <w:rPr>
                                  <w:rFonts w:ascii="Verdana" w:eastAsia="Times New Roman" w:hAnsi="Verdana"/>
                                  <w:color w:val="808080"/>
                                  <w:sz w:val="19"/>
                                  <w:szCs w:val="19"/>
                                  <w:lang w:eastAsia="en-GB"/>
                                </w:rPr>
                              </w:pPr>
                              <w:hyperlink r:id="rId13" w:tgtFrame="_blank" w:history="1">
                                <w:r w:rsidR="00347CD2">
                                  <w:rPr>
                                    <w:rStyle w:val="Strong"/>
                                    <w:rFonts w:ascii="Verdana" w:eastAsia="Times New Roman" w:hAnsi="Verdana"/>
                                    <w:b w:val="0"/>
                                    <w:bCs w:val="0"/>
                                    <w:color w:val="808080"/>
                                    <w:sz w:val="19"/>
                                    <w:szCs w:val="19"/>
                                    <w:lang w:eastAsia="en-GB"/>
                                  </w:rPr>
                                  <w:t>www.rcpsych.ac.uk</w:t>
                                </w:r>
                              </w:hyperlink>
                            </w:p>
                          </w:tc>
                        </w:tr>
                      </w:tbl>
                      <w:p w14:paraId="1411126B" w14:textId="77777777" w:rsidR="00347CD2" w:rsidRDefault="00347CD2">
                        <w:pPr>
                          <w:rPr>
                            <w:rFonts w:ascii="Times New Roman" w:eastAsia="Times New Roman" w:hAnsi="Times New Roman" w:cs="Times New Roman"/>
                            <w:sz w:val="20"/>
                            <w:szCs w:val="20"/>
                            <w:lang w:eastAsia="en-GB"/>
                          </w:rPr>
                        </w:pPr>
                      </w:p>
                    </w:tc>
                  </w:tr>
                  <w:tr w:rsidR="00347CD2" w14:paraId="087BEE7E"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3604"/>
                        </w:tblGrid>
                        <w:tr w:rsidR="00347CD2" w14:paraId="65FD3505"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3604"/>
                              </w:tblGrid>
                              <w:tr w:rsidR="00347CD2" w14:paraId="67F99B16"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300"/>
                                      <w:gridCol w:w="6"/>
                                      <w:gridCol w:w="1660"/>
                                      <w:gridCol w:w="126"/>
                                      <w:gridCol w:w="696"/>
                                      <w:gridCol w:w="126"/>
                                      <w:gridCol w:w="690"/>
                                    </w:tblGrid>
                                    <w:tr w:rsidR="00347CD2" w14:paraId="488A8A10" w14:textId="77777777">
                                      <w:trPr>
                                        <w:tblCellSpacing w:w="0" w:type="dxa"/>
                                      </w:trPr>
                                      <w:tc>
                                        <w:tcPr>
                                          <w:tcW w:w="0" w:type="auto"/>
                                          <w:hideMark/>
                                        </w:tcPr>
                                        <w:p w14:paraId="031DAAC2" w14:textId="59D4F2B6" w:rsidR="00347CD2" w:rsidRDefault="00347CD2">
                                          <w:pPr>
                                            <w:rPr>
                                              <w:rFonts w:eastAsia="Times New Roman"/>
                                              <w:sz w:val="2"/>
                                              <w:szCs w:val="2"/>
                                              <w:lang w:eastAsia="en-GB"/>
                                            </w:rPr>
                                          </w:pPr>
                                          <w:r>
                                            <w:rPr>
                                              <w:rFonts w:eastAsia="Times New Roman"/>
                                              <w:noProof/>
                                              <w:sz w:val="2"/>
                                              <w:szCs w:val="2"/>
                                              <w:lang w:eastAsia="en-GB"/>
                                            </w:rPr>
                                            <w:drawing>
                                              <wp:inline distT="0" distB="0" distL="0" distR="0" wp14:anchorId="653FCD97" wp14:editId="055CF2A2">
                                                <wp:extent cx="190500" cy="190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6"/>
                                          </w:tblGrid>
                                          <w:tr w:rsidR="00347CD2" w14:paraId="595D44DA" w14:textId="77777777">
                                            <w:trPr>
                                              <w:tblCellSpacing w:w="0" w:type="dxa"/>
                                            </w:trPr>
                                            <w:tc>
                                              <w:tcPr>
                                                <w:tcW w:w="0" w:type="auto"/>
                                                <w:vAlign w:val="center"/>
                                                <w:hideMark/>
                                              </w:tcPr>
                                              <w:p w14:paraId="242C7A51" w14:textId="77777777" w:rsidR="00347CD2" w:rsidRDefault="00347CD2">
                                                <w:pPr>
                                                  <w:rPr>
                                                    <w:rFonts w:eastAsia="Times New Roman"/>
                                                    <w:sz w:val="2"/>
                                                    <w:szCs w:val="2"/>
                                                    <w:lang w:eastAsia="en-GB"/>
                                                  </w:rPr>
                                                </w:pPr>
                                                <w:r>
                                                  <w:rPr>
                                                    <w:rFonts w:eastAsia="Times New Roman"/>
                                                    <w:sz w:val="2"/>
                                                    <w:szCs w:val="2"/>
                                                    <w:lang w:eastAsia="en-GB"/>
                                                  </w:rPr>
                                                  <w:t> </w:t>
                                                </w:r>
                                              </w:p>
                                            </w:tc>
                                          </w:tr>
                                        </w:tbl>
                                        <w:p w14:paraId="6A273E5A" w14:textId="77777777" w:rsidR="00347CD2" w:rsidRDefault="00347CD2">
                                          <w:pPr>
                                            <w:rPr>
                                              <w:rFonts w:ascii="Times New Roman" w:eastAsia="Times New Roman" w:hAnsi="Times New Roman" w:cs="Times New Roman"/>
                                              <w:sz w:val="20"/>
                                              <w:szCs w:val="20"/>
                                              <w:lang w:eastAsia="en-GB"/>
                                            </w:rPr>
                                          </w:pPr>
                                        </w:p>
                                      </w:tc>
                                      <w:tc>
                                        <w:tcPr>
                                          <w:tcW w:w="0" w:type="auto"/>
                                          <w:noWrap/>
                                          <w:hideMark/>
                                        </w:tcPr>
                                        <w:p w14:paraId="7E8FF6C1" w14:textId="77777777" w:rsidR="00347CD2" w:rsidRDefault="00347CD2">
                                          <w:pPr>
                                            <w:rPr>
                                              <w:rFonts w:ascii="Verdana" w:eastAsia="Times New Roman" w:hAnsi="Verdana"/>
                                              <w:color w:val="808080"/>
                                              <w:sz w:val="19"/>
                                              <w:szCs w:val="19"/>
                                              <w:lang w:eastAsia="en-GB"/>
                                            </w:rPr>
                                          </w:pPr>
                                          <w:r>
                                            <w:rPr>
                                              <w:rFonts w:ascii="Verdana" w:eastAsia="Times New Roman" w:hAnsi="Verdana"/>
                                              <w:color w:val="808080"/>
                                              <w:sz w:val="19"/>
                                              <w:szCs w:val="19"/>
                                              <w:lang w:eastAsia="en-GB"/>
                                            </w:rPr>
                                            <w:t>21 Prescot Street</w:t>
                                          </w:r>
                                        </w:p>
                                      </w:tc>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126"/>
                                          </w:tblGrid>
                                          <w:tr w:rsidR="00347CD2" w14:paraId="66159F2C" w14:textId="77777777">
                                            <w:trPr>
                                              <w:tblCellSpacing w:w="0" w:type="dxa"/>
                                            </w:trPr>
                                            <w:tc>
                                              <w:tcPr>
                                                <w:tcW w:w="0" w:type="auto"/>
                                                <w:tcMar>
                                                  <w:top w:w="60" w:type="dxa"/>
                                                  <w:left w:w="60" w:type="dxa"/>
                                                  <w:bottom w:w="60" w:type="dxa"/>
                                                  <w:right w:w="60" w:type="dxa"/>
                                                </w:tcMar>
                                                <w:vAlign w:val="center"/>
                                                <w:hideMark/>
                                              </w:tcPr>
                                              <w:p w14:paraId="73FA582D" w14:textId="77777777" w:rsidR="00347CD2" w:rsidRDefault="00347CD2">
                                                <w:pPr>
                                                  <w:rPr>
                                                    <w:rFonts w:eastAsia="Times New Roman"/>
                                                    <w:sz w:val="2"/>
                                                    <w:szCs w:val="2"/>
                                                    <w:lang w:eastAsia="en-GB"/>
                                                  </w:rPr>
                                                </w:pPr>
                                                <w:r>
                                                  <w:rPr>
                                                    <w:rFonts w:eastAsia="Times New Roman"/>
                                                    <w:sz w:val="2"/>
                                                    <w:szCs w:val="2"/>
                                                    <w:lang w:eastAsia="en-GB"/>
                                                  </w:rPr>
                                                  <w:t> </w:t>
                                                </w:r>
                                              </w:p>
                                            </w:tc>
                                          </w:tr>
                                        </w:tbl>
                                        <w:p w14:paraId="66883951" w14:textId="77777777" w:rsidR="00347CD2" w:rsidRDefault="00347CD2">
                                          <w:pPr>
                                            <w:rPr>
                                              <w:rFonts w:ascii="Times New Roman" w:eastAsia="Times New Roman" w:hAnsi="Times New Roman" w:cs="Times New Roman"/>
                                              <w:sz w:val="20"/>
                                              <w:szCs w:val="20"/>
                                              <w:lang w:eastAsia="en-GB"/>
                                            </w:rPr>
                                          </w:pPr>
                                        </w:p>
                                      </w:tc>
                                      <w:tc>
                                        <w:tcPr>
                                          <w:tcW w:w="0" w:type="auto"/>
                                          <w:noWrap/>
                                          <w:hideMark/>
                                        </w:tcPr>
                                        <w:p w14:paraId="130BCC91" w14:textId="77777777" w:rsidR="00347CD2" w:rsidRDefault="00347CD2">
                                          <w:pPr>
                                            <w:rPr>
                                              <w:rFonts w:ascii="Verdana" w:eastAsia="Times New Roman" w:hAnsi="Verdana"/>
                                              <w:color w:val="808080"/>
                                              <w:sz w:val="19"/>
                                              <w:szCs w:val="19"/>
                                              <w:lang w:eastAsia="en-GB"/>
                                            </w:rPr>
                                          </w:pPr>
                                          <w:r>
                                            <w:rPr>
                                              <w:rFonts w:ascii="Verdana" w:eastAsia="Times New Roman" w:hAnsi="Verdana"/>
                                              <w:color w:val="808080"/>
                                              <w:sz w:val="19"/>
                                              <w:szCs w:val="19"/>
                                              <w:lang w:eastAsia="en-GB"/>
                                            </w:rPr>
                                            <w:t>London</w:t>
                                          </w:r>
                                        </w:p>
                                      </w:tc>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126"/>
                                          </w:tblGrid>
                                          <w:tr w:rsidR="00347CD2" w14:paraId="73E6E7E2" w14:textId="77777777">
                                            <w:trPr>
                                              <w:tblCellSpacing w:w="0" w:type="dxa"/>
                                            </w:trPr>
                                            <w:tc>
                                              <w:tcPr>
                                                <w:tcW w:w="0" w:type="auto"/>
                                                <w:tcMar>
                                                  <w:top w:w="60" w:type="dxa"/>
                                                  <w:left w:w="60" w:type="dxa"/>
                                                  <w:bottom w:w="60" w:type="dxa"/>
                                                  <w:right w:w="60" w:type="dxa"/>
                                                </w:tcMar>
                                                <w:vAlign w:val="center"/>
                                                <w:hideMark/>
                                              </w:tcPr>
                                              <w:p w14:paraId="46B39EFB" w14:textId="77777777" w:rsidR="00347CD2" w:rsidRDefault="00347CD2">
                                                <w:pPr>
                                                  <w:rPr>
                                                    <w:rFonts w:eastAsia="Times New Roman"/>
                                                    <w:sz w:val="2"/>
                                                    <w:szCs w:val="2"/>
                                                    <w:lang w:eastAsia="en-GB"/>
                                                  </w:rPr>
                                                </w:pPr>
                                                <w:r>
                                                  <w:rPr>
                                                    <w:rFonts w:eastAsia="Times New Roman"/>
                                                    <w:sz w:val="2"/>
                                                    <w:szCs w:val="2"/>
                                                    <w:lang w:eastAsia="en-GB"/>
                                                  </w:rPr>
                                                  <w:t> </w:t>
                                                </w:r>
                                              </w:p>
                                            </w:tc>
                                          </w:tr>
                                        </w:tbl>
                                        <w:p w14:paraId="7C5ACE19" w14:textId="77777777" w:rsidR="00347CD2" w:rsidRDefault="00347CD2">
                                          <w:pPr>
                                            <w:rPr>
                                              <w:rFonts w:ascii="Times New Roman" w:eastAsia="Times New Roman" w:hAnsi="Times New Roman" w:cs="Times New Roman"/>
                                              <w:sz w:val="20"/>
                                              <w:szCs w:val="20"/>
                                              <w:lang w:eastAsia="en-GB"/>
                                            </w:rPr>
                                          </w:pPr>
                                        </w:p>
                                      </w:tc>
                                      <w:tc>
                                        <w:tcPr>
                                          <w:tcW w:w="0" w:type="auto"/>
                                          <w:noWrap/>
                                          <w:hideMark/>
                                        </w:tcPr>
                                        <w:p w14:paraId="42A17ECE" w14:textId="77777777" w:rsidR="00347CD2" w:rsidRDefault="00347CD2">
                                          <w:pPr>
                                            <w:rPr>
                                              <w:rFonts w:ascii="Verdana" w:eastAsia="Times New Roman" w:hAnsi="Verdana"/>
                                              <w:color w:val="808080"/>
                                              <w:sz w:val="19"/>
                                              <w:szCs w:val="19"/>
                                              <w:lang w:eastAsia="en-GB"/>
                                            </w:rPr>
                                          </w:pPr>
                                          <w:r>
                                            <w:rPr>
                                              <w:rFonts w:ascii="Verdana" w:eastAsia="Times New Roman" w:hAnsi="Verdana"/>
                                              <w:color w:val="808080"/>
                                              <w:sz w:val="19"/>
                                              <w:szCs w:val="19"/>
                                              <w:lang w:eastAsia="en-GB"/>
                                            </w:rPr>
                                            <w:t>E1 8BB</w:t>
                                          </w:r>
                                        </w:p>
                                      </w:tc>
                                    </w:tr>
                                  </w:tbl>
                                  <w:p w14:paraId="05DF70DE" w14:textId="77777777" w:rsidR="00347CD2" w:rsidRDefault="00347CD2">
                                    <w:pPr>
                                      <w:rPr>
                                        <w:rFonts w:ascii="Times New Roman" w:eastAsia="Times New Roman" w:hAnsi="Times New Roman" w:cs="Times New Roman"/>
                                        <w:sz w:val="20"/>
                                        <w:szCs w:val="20"/>
                                        <w:lang w:eastAsia="en-GB"/>
                                      </w:rPr>
                                    </w:pPr>
                                  </w:p>
                                </w:tc>
                              </w:tr>
                            </w:tbl>
                            <w:p w14:paraId="6DBF7BCC" w14:textId="77777777" w:rsidR="00347CD2" w:rsidRDefault="00347CD2">
                              <w:pPr>
                                <w:rPr>
                                  <w:rFonts w:ascii="Times New Roman" w:eastAsia="Times New Roman" w:hAnsi="Times New Roman" w:cs="Times New Roman"/>
                                  <w:sz w:val="20"/>
                                  <w:szCs w:val="20"/>
                                  <w:lang w:eastAsia="en-GB"/>
                                </w:rPr>
                              </w:pPr>
                            </w:p>
                          </w:tc>
                        </w:tr>
                      </w:tbl>
                      <w:p w14:paraId="3DE80105" w14:textId="77777777" w:rsidR="00347CD2" w:rsidRDefault="00347CD2">
                        <w:pPr>
                          <w:rPr>
                            <w:rFonts w:ascii="Times New Roman" w:eastAsia="Times New Roman" w:hAnsi="Times New Roman" w:cs="Times New Roman"/>
                            <w:sz w:val="20"/>
                            <w:szCs w:val="20"/>
                            <w:lang w:eastAsia="en-GB"/>
                          </w:rPr>
                        </w:pPr>
                      </w:p>
                    </w:tc>
                  </w:tr>
                  <w:tr w:rsidR="00347CD2" w14:paraId="3EDD72E2" w14:textId="7777777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1260"/>
                        </w:tblGrid>
                        <w:tr w:rsidR="00347CD2" w14:paraId="14557F04" w14:textId="77777777">
                          <w:trPr>
                            <w:tblCellSpacing w:w="0" w:type="dxa"/>
                          </w:trPr>
                          <w:tc>
                            <w:tcPr>
                              <w:tcW w:w="0" w:type="auto"/>
                              <w:tcMar>
                                <w:top w:w="150" w:type="dxa"/>
                                <w:left w:w="0" w:type="dxa"/>
                                <w:bottom w:w="0" w:type="dxa"/>
                                <w:right w:w="0" w:type="dxa"/>
                              </w:tcMar>
                              <w:hideMark/>
                            </w:tcPr>
                            <w:tbl>
                              <w:tblPr>
                                <w:tblW w:w="0" w:type="auto"/>
                                <w:tblCellSpacing w:w="0" w:type="dxa"/>
                                <w:tblCellMar>
                                  <w:left w:w="0" w:type="dxa"/>
                                  <w:right w:w="0" w:type="dxa"/>
                                </w:tblCellMar>
                                <w:tblLook w:val="04A0" w:firstRow="1" w:lastRow="0" w:firstColumn="1" w:lastColumn="0" w:noHBand="0" w:noVBand="1"/>
                              </w:tblPr>
                              <w:tblGrid>
                                <w:gridCol w:w="315"/>
                                <w:gridCol w:w="315"/>
                                <w:gridCol w:w="315"/>
                                <w:gridCol w:w="315"/>
                              </w:tblGrid>
                              <w:tr w:rsidR="00347CD2" w14:paraId="37B856BD" w14:textId="77777777">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315"/>
                                    </w:tblGrid>
                                    <w:tr w:rsidR="00347CD2" w14:paraId="5FA028B2" w14:textId="77777777">
                                      <w:trPr>
                                        <w:tblCellSpacing w:w="0" w:type="dxa"/>
                                      </w:trPr>
                                      <w:tc>
                                        <w:tcPr>
                                          <w:tcW w:w="0" w:type="auto"/>
                                          <w:tcMar>
                                            <w:top w:w="0" w:type="dxa"/>
                                            <w:left w:w="0" w:type="dxa"/>
                                            <w:bottom w:w="0" w:type="dxa"/>
                                            <w:right w:w="45" w:type="dxa"/>
                                          </w:tcMar>
                                          <w:hideMark/>
                                        </w:tcPr>
                                        <w:p w14:paraId="15790ACD" w14:textId="358E9FD7" w:rsidR="00347CD2" w:rsidRDefault="00347CD2">
                                          <w:pPr>
                                            <w:jc w:val="center"/>
                                            <w:rPr>
                                              <w:rFonts w:eastAsia="Times New Roman"/>
                                              <w:sz w:val="2"/>
                                              <w:szCs w:val="2"/>
                                              <w:lang w:eastAsia="en-GB"/>
                                            </w:rPr>
                                          </w:pPr>
                                          <w:r>
                                            <w:rPr>
                                              <w:rFonts w:eastAsia="Times New Roman"/>
                                              <w:noProof/>
                                              <w:color w:val="0563C1"/>
                                              <w:sz w:val="2"/>
                                              <w:szCs w:val="2"/>
                                              <w:lang w:eastAsia="en-GB"/>
                                            </w:rPr>
                                            <w:drawing>
                                              <wp:inline distT="0" distB="0" distL="0" distR="0" wp14:anchorId="5BBEF471" wp14:editId="63E7254B">
                                                <wp:extent cx="171450" cy="171450"/>
                                                <wp:effectExtent l="0" t="0" r="0" b="0"/>
                                                <wp:docPr id="14" name="Picture 14" descr="Twitter">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14:paraId="1E4626C8" w14:textId="77777777" w:rsidR="00347CD2" w:rsidRDefault="00347CD2">
                                    <w:pPr>
                                      <w:rPr>
                                        <w:rFonts w:ascii="Times New Roman" w:eastAsia="Times New Roman" w:hAnsi="Times New Roman" w:cs="Times New Roman"/>
                                        <w:sz w:val="20"/>
                                        <w:szCs w:val="20"/>
                                        <w:lang w:eastAsia="en-GB"/>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315"/>
                                    </w:tblGrid>
                                    <w:tr w:rsidR="00347CD2" w14:paraId="3BE831BC" w14:textId="77777777">
                                      <w:trPr>
                                        <w:tblCellSpacing w:w="0" w:type="dxa"/>
                                      </w:trPr>
                                      <w:tc>
                                        <w:tcPr>
                                          <w:tcW w:w="0" w:type="auto"/>
                                          <w:tcMar>
                                            <w:top w:w="0" w:type="dxa"/>
                                            <w:left w:w="0" w:type="dxa"/>
                                            <w:bottom w:w="0" w:type="dxa"/>
                                            <w:right w:w="45" w:type="dxa"/>
                                          </w:tcMar>
                                          <w:hideMark/>
                                        </w:tcPr>
                                        <w:p w14:paraId="044A92A3" w14:textId="7E7389D4" w:rsidR="00347CD2" w:rsidRDefault="00347CD2">
                                          <w:pPr>
                                            <w:jc w:val="center"/>
                                            <w:rPr>
                                              <w:rFonts w:eastAsia="Times New Roman"/>
                                              <w:sz w:val="2"/>
                                              <w:szCs w:val="2"/>
                                              <w:lang w:eastAsia="en-GB"/>
                                            </w:rPr>
                                          </w:pPr>
                                          <w:r>
                                            <w:rPr>
                                              <w:rFonts w:eastAsia="Times New Roman"/>
                                              <w:noProof/>
                                              <w:color w:val="0563C1"/>
                                              <w:sz w:val="2"/>
                                              <w:szCs w:val="2"/>
                                              <w:lang w:eastAsia="en-GB"/>
                                            </w:rPr>
                                            <w:drawing>
                                              <wp:inline distT="0" distB="0" distL="0" distR="0" wp14:anchorId="47B4840B" wp14:editId="5AA81D29">
                                                <wp:extent cx="171450" cy="171450"/>
                                                <wp:effectExtent l="0" t="0" r="0" b="0"/>
                                                <wp:docPr id="13" name="Picture 13" descr="Facebook">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ebook">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14:paraId="55C8CDD1" w14:textId="77777777" w:rsidR="00347CD2" w:rsidRDefault="00347CD2">
                                    <w:pPr>
                                      <w:rPr>
                                        <w:rFonts w:ascii="Times New Roman" w:eastAsia="Times New Roman" w:hAnsi="Times New Roman" w:cs="Times New Roman"/>
                                        <w:sz w:val="20"/>
                                        <w:szCs w:val="20"/>
                                        <w:lang w:eastAsia="en-GB"/>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315"/>
                                    </w:tblGrid>
                                    <w:tr w:rsidR="00347CD2" w14:paraId="14F8CC1F" w14:textId="77777777">
                                      <w:trPr>
                                        <w:tblCellSpacing w:w="0" w:type="dxa"/>
                                      </w:trPr>
                                      <w:tc>
                                        <w:tcPr>
                                          <w:tcW w:w="0" w:type="auto"/>
                                          <w:tcMar>
                                            <w:top w:w="0" w:type="dxa"/>
                                            <w:left w:w="0" w:type="dxa"/>
                                            <w:bottom w:w="0" w:type="dxa"/>
                                            <w:right w:w="45" w:type="dxa"/>
                                          </w:tcMar>
                                          <w:hideMark/>
                                        </w:tcPr>
                                        <w:p w14:paraId="138CA092" w14:textId="3E482E67" w:rsidR="00347CD2" w:rsidRDefault="00347CD2">
                                          <w:pPr>
                                            <w:jc w:val="center"/>
                                            <w:rPr>
                                              <w:rFonts w:eastAsia="Times New Roman"/>
                                              <w:sz w:val="2"/>
                                              <w:szCs w:val="2"/>
                                              <w:lang w:eastAsia="en-GB"/>
                                            </w:rPr>
                                          </w:pPr>
                                          <w:r>
                                            <w:rPr>
                                              <w:rFonts w:eastAsia="Times New Roman"/>
                                              <w:noProof/>
                                              <w:color w:val="0563C1"/>
                                              <w:sz w:val="2"/>
                                              <w:szCs w:val="2"/>
                                              <w:lang w:eastAsia="en-GB"/>
                                            </w:rPr>
                                            <w:drawing>
                                              <wp:inline distT="0" distB="0" distL="0" distR="0" wp14:anchorId="733A7089" wp14:editId="38DAD5C8">
                                                <wp:extent cx="171450" cy="171450"/>
                                                <wp:effectExtent l="0" t="0" r="0" b="0"/>
                                                <wp:docPr id="12" name="Picture 12" descr="YouTube">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YouTube">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14:paraId="27BB74E4" w14:textId="77777777" w:rsidR="00347CD2" w:rsidRDefault="00347CD2">
                                    <w:pPr>
                                      <w:rPr>
                                        <w:rFonts w:ascii="Times New Roman" w:eastAsia="Times New Roman" w:hAnsi="Times New Roman" w:cs="Times New Roman"/>
                                        <w:sz w:val="20"/>
                                        <w:szCs w:val="20"/>
                                        <w:lang w:eastAsia="en-GB"/>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315"/>
                                    </w:tblGrid>
                                    <w:tr w:rsidR="00347CD2" w14:paraId="13C2920D" w14:textId="77777777">
                                      <w:trPr>
                                        <w:tblCellSpacing w:w="0" w:type="dxa"/>
                                      </w:trPr>
                                      <w:tc>
                                        <w:tcPr>
                                          <w:tcW w:w="0" w:type="auto"/>
                                          <w:tcMar>
                                            <w:top w:w="0" w:type="dxa"/>
                                            <w:left w:w="0" w:type="dxa"/>
                                            <w:bottom w:w="0" w:type="dxa"/>
                                            <w:right w:w="45" w:type="dxa"/>
                                          </w:tcMar>
                                          <w:hideMark/>
                                        </w:tcPr>
                                        <w:p w14:paraId="5D800812" w14:textId="0377C214" w:rsidR="00347CD2" w:rsidRDefault="00347CD2">
                                          <w:pPr>
                                            <w:jc w:val="center"/>
                                            <w:rPr>
                                              <w:rFonts w:eastAsia="Times New Roman"/>
                                              <w:sz w:val="2"/>
                                              <w:szCs w:val="2"/>
                                              <w:lang w:eastAsia="en-GB"/>
                                            </w:rPr>
                                          </w:pPr>
                                          <w:r>
                                            <w:rPr>
                                              <w:rFonts w:eastAsia="Times New Roman"/>
                                              <w:noProof/>
                                              <w:color w:val="0563C1"/>
                                              <w:sz w:val="2"/>
                                              <w:szCs w:val="2"/>
                                              <w:lang w:eastAsia="en-GB"/>
                                            </w:rPr>
                                            <w:drawing>
                                              <wp:inline distT="0" distB="0" distL="0" distR="0" wp14:anchorId="23FC301B" wp14:editId="7F232CB9">
                                                <wp:extent cx="171450" cy="171450"/>
                                                <wp:effectExtent l="0" t="0" r="0" b="0"/>
                                                <wp:docPr id="11" name="Picture 11" descr="LinkedIn">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nkedIn">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14:paraId="2A69CBB3" w14:textId="77777777" w:rsidR="00347CD2" w:rsidRDefault="00347CD2">
                                    <w:pPr>
                                      <w:rPr>
                                        <w:rFonts w:ascii="Times New Roman" w:eastAsia="Times New Roman" w:hAnsi="Times New Roman" w:cs="Times New Roman"/>
                                        <w:sz w:val="20"/>
                                        <w:szCs w:val="20"/>
                                        <w:lang w:eastAsia="en-GB"/>
                                      </w:rPr>
                                    </w:pPr>
                                  </w:p>
                                </w:tc>
                              </w:tr>
                            </w:tbl>
                            <w:p w14:paraId="35E459CB" w14:textId="77777777" w:rsidR="00347CD2" w:rsidRDefault="00347CD2">
                              <w:pPr>
                                <w:rPr>
                                  <w:rFonts w:ascii="Times New Roman" w:eastAsia="Times New Roman" w:hAnsi="Times New Roman" w:cs="Times New Roman"/>
                                  <w:sz w:val="20"/>
                                  <w:szCs w:val="20"/>
                                  <w:lang w:eastAsia="en-GB"/>
                                </w:rPr>
                              </w:pPr>
                            </w:p>
                          </w:tc>
                        </w:tr>
                      </w:tbl>
                      <w:p w14:paraId="2EF66DC2" w14:textId="77777777" w:rsidR="00347CD2" w:rsidRDefault="00347CD2">
                        <w:pPr>
                          <w:rPr>
                            <w:rFonts w:ascii="Times New Roman" w:eastAsia="Times New Roman" w:hAnsi="Times New Roman" w:cs="Times New Roman"/>
                            <w:sz w:val="20"/>
                            <w:szCs w:val="20"/>
                            <w:lang w:eastAsia="en-GB"/>
                          </w:rPr>
                        </w:pPr>
                      </w:p>
                    </w:tc>
                  </w:tr>
                </w:tbl>
                <w:p w14:paraId="508D25E9" w14:textId="77777777" w:rsidR="00347CD2" w:rsidRDefault="00347CD2">
                  <w:pPr>
                    <w:rPr>
                      <w:rFonts w:ascii="Times New Roman" w:eastAsia="Times New Roman" w:hAnsi="Times New Roman" w:cs="Times New Roman"/>
                      <w:sz w:val="20"/>
                      <w:szCs w:val="20"/>
                      <w:lang w:eastAsia="en-GB"/>
                    </w:rPr>
                  </w:pPr>
                </w:p>
              </w:tc>
            </w:tr>
          </w:tbl>
          <w:p w14:paraId="23160C4E" w14:textId="77777777" w:rsidR="00347CD2" w:rsidRDefault="00347CD2">
            <w:pPr>
              <w:rPr>
                <w:rFonts w:ascii="Times New Roman" w:eastAsia="Times New Roman" w:hAnsi="Times New Roman" w:cs="Times New Roman"/>
                <w:sz w:val="20"/>
                <w:szCs w:val="20"/>
                <w:lang w:eastAsia="en-GB"/>
              </w:rPr>
            </w:pPr>
          </w:p>
        </w:tc>
      </w:tr>
    </w:tbl>
    <w:p w14:paraId="650752AF" w14:textId="6C83B4AD" w:rsidR="008814FB" w:rsidRPr="00347CD2" w:rsidRDefault="008814FB" w:rsidP="00347CD2"/>
    <w:sectPr w:rsidR="008814FB" w:rsidRPr="00347CD2">
      <w:footerReference w:type="default" r:id="rId2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52F9E" w14:textId="77777777" w:rsidR="00347CD2" w:rsidRDefault="00347CD2" w:rsidP="00446BEE">
      <w:r>
        <w:separator/>
      </w:r>
    </w:p>
  </w:endnote>
  <w:endnote w:type="continuationSeparator" w:id="0">
    <w:p w14:paraId="1A538475" w14:textId="77777777" w:rsidR="00347CD2" w:rsidRDefault="00347CD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206F" w14:textId="77777777" w:rsidR="00446BEE" w:rsidRDefault="00446BEE" w:rsidP="00446BEE">
    <w:pPr>
      <w:pStyle w:val="Footer"/>
    </w:pPr>
    <w:r>
      <w:t>[</w:t>
    </w:r>
    <w:r w:rsidR="00FA2C5A">
      <w:t>I</w:t>
    </w:r>
    <w:r>
      <w:t>nsert footer here]</w:t>
    </w:r>
    <w:r>
      <w:tab/>
    </w:r>
    <w:r>
      <w:tab/>
    </w:r>
    <w:r>
      <w:fldChar w:fldCharType="begin"/>
    </w:r>
    <w:r>
      <w:instrText xml:space="preserve"> PAGE </w:instrText>
    </w:r>
    <w:r>
      <w:fldChar w:fldCharType="separate"/>
    </w:r>
    <w:r w:rsidR="00FA2C5A">
      <w:rPr>
        <w:noProof/>
      </w:rPr>
      <w:t>1</w:t>
    </w:r>
    <w:r>
      <w:fldChar w:fldCharType="end"/>
    </w:r>
    <w:r>
      <w:t xml:space="preserve"> of </w:t>
    </w:r>
    <w:fldSimple w:instr=" NUMPAGES  ">
      <w:r w:rsidR="00FA2C5A">
        <w:rPr>
          <w:noProof/>
        </w:rPr>
        <w:t>1</w:t>
      </w:r>
    </w:fldSimple>
  </w:p>
  <w:p w14:paraId="65E714BE" w14:textId="77777777" w:rsidR="00446BEE" w:rsidRDefault="00446BEE">
    <w:pPr>
      <w:pStyle w:val="Footer"/>
    </w:pPr>
  </w:p>
  <w:p w14:paraId="6D13B5BB"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BFAEF" w14:textId="77777777" w:rsidR="00347CD2" w:rsidRDefault="00347CD2" w:rsidP="00446BEE">
      <w:r>
        <w:separator/>
      </w:r>
    </w:p>
  </w:footnote>
  <w:footnote w:type="continuationSeparator" w:id="0">
    <w:p w14:paraId="0E81A006" w14:textId="77777777" w:rsidR="00347CD2" w:rsidRDefault="00347CD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2996361">
    <w:abstractNumId w:val="11"/>
  </w:num>
  <w:num w:numId="2" w16cid:durableId="1580794565">
    <w:abstractNumId w:val="12"/>
  </w:num>
  <w:num w:numId="3" w16cid:durableId="861555500">
    <w:abstractNumId w:val="12"/>
    <w:lvlOverride w:ilvl="0">
      <w:startOverride w:val="1"/>
    </w:lvlOverride>
  </w:num>
  <w:num w:numId="4" w16cid:durableId="1557740652">
    <w:abstractNumId w:val="12"/>
    <w:lvlOverride w:ilvl="0">
      <w:startOverride w:val="1"/>
    </w:lvlOverride>
  </w:num>
  <w:num w:numId="5" w16cid:durableId="458912063">
    <w:abstractNumId w:val="12"/>
    <w:lvlOverride w:ilvl="0">
      <w:startOverride w:val="1"/>
    </w:lvlOverride>
  </w:num>
  <w:num w:numId="6" w16cid:durableId="1143699940">
    <w:abstractNumId w:val="12"/>
    <w:lvlOverride w:ilvl="0">
      <w:startOverride w:val="1"/>
    </w:lvlOverride>
  </w:num>
  <w:num w:numId="7" w16cid:durableId="298192047">
    <w:abstractNumId w:val="12"/>
    <w:lvlOverride w:ilvl="0">
      <w:startOverride w:val="1"/>
    </w:lvlOverride>
  </w:num>
  <w:num w:numId="8" w16cid:durableId="471871965">
    <w:abstractNumId w:val="9"/>
  </w:num>
  <w:num w:numId="9" w16cid:durableId="1545211541">
    <w:abstractNumId w:val="7"/>
  </w:num>
  <w:num w:numId="10" w16cid:durableId="509609272">
    <w:abstractNumId w:val="6"/>
  </w:num>
  <w:num w:numId="11" w16cid:durableId="2086491951">
    <w:abstractNumId w:val="5"/>
  </w:num>
  <w:num w:numId="12" w16cid:durableId="1475950531">
    <w:abstractNumId w:val="4"/>
  </w:num>
  <w:num w:numId="13" w16cid:durableId="1186747651">
    <w:abstractNumId w:val="8"/>
  </w:num>
  <w:num w:numId="14" w16cid:durableId="926309461">
    <w:abstractNumId w:val="3"/>
  </w:num>
  <w:num w:numId="15" w16cid:durableId="117839312">
    <w:abstractNumId w:val="2"/>
  </w:num>
  <w:num w:numId="16" w16cid:durableId="441269468">
    <w:abstractNumId w:val="1"/>
  </w:num>
  <w:num w:numId="17" w16cid:durableId="1364861786">
    <w:abstractNumId w:val="0"/>
  </w:num>
  <w:num w:numId="18" w16cid:durableId="1121994737">
    <w:abstractNumId w:val="10"/>
  </w:num>
  <w:num w:numId="19" w16cid:durableId="2131896115">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D2"/>
    <w:rsid w:val="000053F8"/>
    <w:rsid w:val="00024D0A"/>
    <w:rsid w:val="00070065"/>
    <w:rsid w:val="000A4FEE"/>
    <w:rsid w:val="000B5939"/>
    <w:rsid w:val="001134E7"/>
    <w:rsid w:val="0017169E"/>
    <w:rsid w:val="001B0EE9"/>
    <w:rsid w:val="001B65B3"/>
    <w:rsid w:val="002408EA"/>
    <w:rsid w:val="002819D7"/>
    <w:rsid w:val="002C1A7E"/>
    <w:rsid w:val="002D3376"/>
    <w:rsid w:val="00311ED0"/>
    <w:rsid w:val="00347CD2"/>
    <w:rsid w:val="003648C5"/>
    <w:rsid w:val="003722FA"/>
    <w:rsid w:val="003B04B6"/>
    <w:rsid w:val="003C7AAF"/>
    <w:rsid w:val="004075B6"/>
    <w:rsid w:val="00420952"/>
    <w:rsid w:val="00446BEE"/>
    <w:rsid w:val="005025A1"/>
    <w:rsid w:val="006921E1"/>
    <w:rsid w:val="00736348"/>
    <w:rsid w:val="00861B92"/>
    <w:rsid w:val="008814FB"/>
    <w:rsid w:val="008F5E30"/>
    <w:rsid w:val="00914D7F"/>
    <w:rsid w:val="009E680B"/>
    <w:rsid w:val="00A15A1F"/>
    <w:rsid w:val="00A3325A"/>
    <w:rsid w:val="00A43013"/>
    <w:rsid w:val="00AC1B9E"/>
    <w:rsid w:val="00AF108A"/>
    <w:rsid w:val="00B02E55"/>
    <w:rsid w:val="00B036C1"/>
    <w:rsid w:val="00B5431F"/>
    <w:rsid w:val="00B61E32"/>
    <w:rsid w:val="00BF7FE0"/>
    <w:rsid w:val="00C96411"/>
    <w:rsid w:val="00CF58B7"/>
    <w:rsid w:val="00D351C1"/>
    <w:rsid w:val="00D35EFB"/>
    <w:rsid w:val="00D504B3"/>
    <w:rsid w:val="00D86BF0"/>
    <w:rsid w:val="00E51920"/>
    <w:rsid w:val="00E64120"/>
    <w:rsid w:val="00E660A1"/>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CD3EF"/>
  <w15:chartTrackingRefBased/>
  <w15:docId w15:val="{C4E69EC0-129A-4C1D-8409-99EEFCFC5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7CD2"/>
    <w:rPr>
      <w:rFonts w:ascii="Calibri" w:eastAsiaTheme="minorHAnsi" w:hAnsi="Calibri" w:cs="Calibri"/>
      <w:sz w:val="22"/>
      <w:szCs w:val="22"/>
      <w:lang w:eastAsia="en-US"/>
    </w:rPr>
  </w:style>
  <w:style w:type="paragraph" w:styleId="Heading1">
    <w:name w:val="heading 1"/>
    <w:basedOn w:val="Normal"/>
    <w:next w:val="Paragraph"/>
    <w:link w:val="Heading1Char"/>
    <w:uiPriority w:val="1"/>
    <w:qFormat/>
    <w:rsid w:val="00861B92"/>
    <w:pPr>
      <w:keepNext/>
      <w:spacing w:before="240" w:after="120"/>
      <w:outlineLvl w:val="0"/>
    </w:pPr>
    <w:rPr>
      <w:rFonts w:ascii="Arial" w:eastAsia="Times New Roman" w:hAnsi="Arial" w:cs="Times New Roman"/>
      <w:b/>
      <w:bCs/>
      <w:kern w:val="32"/>
      <w:sz w:val="28"/>
      <w:szCs w:val="32"/>
      <w:lang w:eastAsia="en-GB"/>
    </w:rPr>
  </w:style>
  <w:style w:type="paragraph" w:styleId="Heading2">
    <w:name w:val="heading 2"/>
    <w:basedOn w:val="Normal"/>
    <w:next w:val="Paragraph"/>
    <w:link w:val="Heading2Char"/>
    <w:uiPriority w:val="2"/>
    <w:qFormat/>
    <w:rsid w:val="00861B92"/>
    <w:pPr>
      <w:keepNext/>
      <w:spacing w:before="240" w:after="60"/>
      <w:outlineLvl w:val="1"/>
    </w:pPr>
    <w:rPr>
      <w:rFonts w:ascii="Arial" w:eastAsia="Times New Roman" w:hAnsi="Arial" w:cs="Times New Roman"/>
      <w:b/>
      <w:bCs/>
      <w:i/>
      <w:iCs/>
      <w:sz w:val="28"/>
      <w:szCs w:val="28"/>
      <w:lang w:eastAsia="en-GB"/>
    </w:rPr>
  </w:style>
  <w:style w:type="paragraph" w:styleId="Heading3">
    <w:name w:val="heading 3"/>
    <w:basedOn w:val="Normal"/>
    <w:next w:val="Paragraph"/>
    <w:link w:val="Heading3Char"/>
    <w:uiPriority w:val="3"/>
    <w:qFormat/>
    <w:rsid w:val="00A3325A"/>
    <w:pPr>
      <w:keepNext/>
      <w:spacing w:before="240" w:after="60"/>
      <w:outlineLvl w:val="2"/>
    </w:pPr>
    <w:rPr>
      <w:rFonts w:ascii="Arial" w:eastAsia="Times New Roman" w:hAnsi="Arial" w:cs="Times New Roman"/>
      <w:b/>
      <w:bCs/>
      <w:sz w:val="24"/>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1"/>
      </w:numPr>
      <w:spacing w:before="240" w:after="240" w:line="360" w:lineRule="auto"/>
      <w:ind w:left="709" w:hanging="709"/>
    </w:pPr>
    <w:rPr>
      <w:rFonts w:ascii="Arial" w:eastAsia="Times New Roman" w:hAnsi="Arial" w:cs="Times New Roman"/>
      <w:sz w:val="24"/>
      <w:szCs w:val="24"/>
      <w:lang w:eastAsia="en-GB"/>
    </w:rPr>
  </w:style>
  <w:style w:type="paragraph" w:styleId="Title">
    <w:name w:val="Title"/>
    <w:basedOn w:val="Normal"/>
    <w:next w:val="Heading1"/>
    <w:link w:val="TitleChar"/>
    <w:qFormat/>
    <w:rsid w:val="00861B92"/>
    <w:pPr>
      <w:spacing w:before="240" w:after="240"/>
      <w:jc w:val="center"/>
      <w:outlineLvl w:val="0"/>
    </w:pPr>
    <w:rPr>
      <w:rFonts w:ascii="Arial" w:eastAsia="Times New Roman" w:hAnsi="Arial" w:cs="Times New Roman"/>
      <w:b/>
      <w:bCs/>
      <w:kern w:val="28"/>
      <w:sz w:val="32"/>
      <w:szCs w:val="32"/>
      <w:lang w:eastAsia="en-GB"/>
    </w:rPr>
  </w:style>
  <w:style w:type="character" w:customStyle="1" w:styleId="TitleChar">
    <w:name w:val="Title Char"/>
    <w:basedOn w:val="DefaultParagraphFont"/>
    <w:link w:val="Title"/>
    <w:rsid w:val="00861B92"/>
    <w:rPr>
      <w:rFonts w:ascii="Arial" w:hAnsi="Arial"/>
      <w:b/>
      <w:bCs/>
      <w:kern w:val="28"/>
      <w:sz w:val="32"/>
      <w:szCs w:val="32"/>
    </w:rPr>
  </w:style>
  <w:style w:type="character" w:customStyle="1" w:styleId="Heading1Char">
    <w:name w:val="Heading 1 Char"/>
    <w:basedOn w:val="DefaultParagraphFont"/>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eastAsia="Times New Roman" w:hAnsi="Arial" w:cs="Times New Roman"/>
      <w:sz w:val="24"/>
      <w:szCs w:val="24"/>
      <w:lang w:eastAsia="en-GB"/>
    </w:rPr>
  </w:style>
  <w:style w:type="paragraph" w:styleId="Header">
    <w:name w:val="header"/>
    <w:basedOn w:val="Normal"/>
    <w:link w:val="HeaderChar"/>
    <w:uiPriority w:val="99"/>
    <w:semiHidden/>
    <w:rsid w:val="0017169E"/>
    <w:pPr>
      <w:tabs>
        <w:tab w:val="center" w:pos="4513"/>
        <w:tab w:val="right" w:pos="9026"/>
      </w:tabs>
    </w:pPr>
    <w:rPr>
      <w:rFonts w:ascii="Arial" w:eastAsia="Times New Roman" w:hAnsi="Arial" w:cs="Times New Roman"/>
      <w:sz w:val="24"/>
      <w:szCs w:val="24"/>
      <w:lang w:eastAsia="en-GB"/>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eastAsia="Times New Roman" w:hAnsi="Arial" w:cs="Times New Roman"/>
      <w:sz w:val="20"/>
      <w:szCs w:val="24"/>
      <w:lang w:eastAsia="en-GB"/>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861B92"/>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eastAsia="Times New Roman" w:hAnsi="Arial" w:cs="Times New Roman"/>
      <w:sz w:val="24"/>
      <w:szCs w:val="24"/>
      <w:lang w:eastAsia="en-GB"/>
    </w:rPr>
  </w:style>
  <w:style w:type="paragraph" w:customStyle="1" w:styleId="Paragraphnonumbers">
    <w:name w:val="Paragraph no numbers"/>
    <w:basedOn w:val="Normal"/>
    <w:uiPriority w:val="99"/>
    <w:qFormat/>
    <w:rsid w:val="008814FB"/>
    <w:pPr>
      <w:spacing w:before="240" w:after="240" w:line="360" w:lineRule="auto"/>
    </w:pPr>
    <w:rPr>
      <w:rFonts w:ascii="Arial" w:eastAsia="Times New Roman" w:hAnsi="Arial" w:cs="Times New Roman"/>
      <w:sz w:val="24"/>
      <w:szCs w:val="24"/>
      <w:lang w:eastAsia="en-GB"/>
    </w:rPr>
  </w:style>
  <w:style w:type="paragraph" w:styleId="TOC1">
    <w:name w:val="toc 1"/>
    <w:basedOn w:val="Normal"/>
    <w:next w:val="Normal"/>
    <w:autoRedefine/>
    <w:semiHidden/>
    <w:rsid w:val="00F610AF"/>
    <w:rPr>
      <w:rFonts w:ascii="Arial" w:eastAsia="Times New Roman" w:hAnsi="Arial" w:cs="Times New Roman"/>
      <w:sz w:val="24"/>
      <w:szCs w:val="24"/>
      <w:lang w:eastAsia="en-GB"/>
    </w:rPr>
  </w:style>
  <w:style w:type="paragraph" w:styleId="TOC2">
    <w:name w:val="toc 2"/>
    <w:basedOn w:val="Normal"/>
    <w:next w:val="Normal"/>
    <w:autoRedefine/>
    <w:semiHidden/>
    <w:rsid w:val="00F610AF"/>
    <w:pPr>
      <w:ind w:left="240"/>
    </w:pPr>
    <w:rPr>
      <w:rFonts w:ascii="Arial" w:eastAsia="Times New Roman" w:hAnsi="Arial" w:cs="Times New Roman"/>
      <w:sz w:val="24"/>
      <w:szCs w:val="24"/>
      <w:lang w:eastAsia="en-GB"/>
    </w:rPr>
  </w:style>
  <w:style w:type="paragraph" w:styleId="TOC3">
    <w:name w:val="toc 3"/>
    <w:basedOn w:val="Normal"/>
    <w:next w:val="Normal"/>
    <w:autoRedefine/>
    <w:semiHidden/>
    <w:rsid w:val="00F610AF"/>
    <w:pPr>
      <w:ind w:left="480"/>
    </w:pPr>
    <w:rPr>
      <w:rFonts w:ascii="Arial" w:eastAsia="Times New Roman" w:hAnsi="Arial" w:cs="Times New Roman"/>
      <w:sz w:val="24"/>
      <w:szCs w:val="24"/>
      <w:lang w:eastAsia="en-GB"/>
    </w:rPr>
  </w:style>
  <w:style w:type="paragraph" w:styleId="TOC4">
    <w:name w:val="toc 4"/>
    <w:basedOn w:val="Normal"/>
    <w:next w:val="Normal"/>
    <w:autoRedefine/>
    <w:semiHidden/>
    <w:rsid w:val="00F610AF"/>
    <w:pPr>
      <w:ind w:left="720"/>
    </w:pPr>
    <w:rPr>
      <w:rFonts w:ascii="Arial" w:eastAsia="Times New Roman" w:hAnsi="Arial" w:cs="Times New Roman"/>
      <w:sz w:val="24"/>
      <w:szCs w:val="24"/>
      <w:lang w:eastAsia="en-GB"/>
    </w:rPr>
  </w:style>
  <w:style w:type="paragraph" w:styleId="TOAHeading">
    <w:name w:val="toa heading"/>
    <w:basedOn w:val="Normal"/>
    <w:next w:val="Normal"/>
    <w:semiHidden/>
    <w:rsid w:val="00F610AF"/>
    <w:pPr>
      <w:spacing w:before="120"/>
    </w:pPr>
    <w:rPr>
      <w:rFonts w:ascii="Arial" w:eastAsia="Times New Roman" w:hAnsi="Arial" w:cs="Times New Roman"/>
      <w:b/>
      <w:bCs/>
      <w:sz w:val="24"/>
      <w:szCs w:val="24"/>
      <w:lang w:eastAsia="en-GB"/>
    </w:rPr>
  </w:style>
  <w:style w:type="character" w:styleId="Strong">
    <w:name w:val="Strong"/>
    <w:basedOn w:val="DefaultParagraphFont"/>
    <w:uiPriority w:val="22"/>
    <w:qFormat/>
    <w:rsid w:val="00347CD2"/>
    <w:rPr>
      <w:b/>
      <w:bCs/>
    </w:rPr>
  </w:style>
  <w:style w:type="character" w:styleId="Hyperlink">
    <w:name w:val="Hyperlink"/>
    <w:basedOn w:val="DefaultParagraphFont"/>
    <w:semiHidden/>
    <w:rsid w:val="003B04B6"/>
    <w:rPr>
      <w:color w:val="0563C1" w:themeColor="hyperlink"/>
      <w:u w:val="single"/>
    </w:rPr>
  </w:style>
  <w:style w:type="character" w:styleId="UnresolvedMention">
    <w:name w:val="Unresolved Mention"/>
    <w:basedOn w:val="DefaultParagraphFont"/>
    <w:uiPriority w:val="99"/>
    <w:semiHidden/>
    <w:unhideWhenUsed/>
    <w:rsid w:val="003B0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82457">
      <w:bodyDiv w:val="1"/>
      <w:marLeft w:val="0"/>
      <w:marRight w:val="0"/>
      <w:marTop w:val="0"/>
      <w:marBottom w:val="0"/>
      <w:divBdr>
        <w:top w:val="none" w:sz="0" w:space="0" w:color="auto"/>
        <w:left w:val="none" w:sz="0" w:space="0" w:color="auto"/>
        <w:bottom w:val="none" w:sz="0" w:space="0" w:color="auto"/>
        <w:right w:val="none" w:sz="0" w:space="0" w:color="auto"/>
      </w:divBdr>
    </w:div>
    <w:div w:id="82255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cpsych.ac.uk/"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s://www.linkedin.com/company/the-royal-college-of-psychiatrists"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facebook.com/RCPsyc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witter.com/rcpsych" TargetMode="External"/><Relationship Id="rId23" Type="http://schemas.openxmlformats.org/officeDocument/2006/relationships/footer" Target="footer1.xml"/><Relationship Id="rId10" Type="http://schemas.openxmlformats.org/officeDocument/2006/relationships/hyperlink" Target="tel:0208%20618%204226" TargetMode="External"/><Relationship Id="rId19" Type="http://schemas.openxmlformats.org/officeDocument/2006/relationships/hyperlink" Target="https://www.youtube.com/user/RCofPsychiatris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663</Words>
  <Characters>3830</Characters>
  <Application>Microsoft Office Word</Application>
  <DocSecurity>0</DocSecurity>
  <Lines>31</Lines>
  <Paragraphs>8</Paragraphs>
  <ScaleCrop>false</ScaleCrop>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Pitan</dc:creator>
  <cp:keywords/>
  <dc:description/>
  <cp:lastModifiedBy>Emma Gordon</cp:lastModifiedBy>
  <cp:revision>4</cp:revision>
  <dcterms:created xsi:type="dcterms:W3CDTF">2022-07-08T12:28:00Z</dcterms:created>
  <dcterms:modified xsi:type="dcterms:W3CDTF">2022-07-13T14:26:00Z</dcterms:modified>
</cp:coreProperties>
</file>