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A7D71" w14:textId="72BEF35C" w:rsidR="007B59F2" w:rsidRPr="007B59F2" w:rsidRDefault="007B59F2" w:rsidP="007B59F2">
      <w:pPr>
        <w:rPr>
          <w:rFonts w:ascii="Arial" w:hAnsi="Arial" w:cs="Arial"/>
          <w:b/>
          <w:bCs/>
          <w:sz w:val="20"/>
          <w:szCs w:val="20"/>
        </w:rPr>
      </w:pPr>
      <w:r w:rsidRPr="007B59F2">
        <w:rPr>
          <w:rFonts w:ascii="Arial" w:hAnsi="Arial" w:cs="Arial"/>
          <w:sz w:val="20"/>
          <w:szCs w:val="20"/>
        </w:rPr>
        <w:t>FAO: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3E7F87" w:rsidRPr="003E7F87">
        <w:rPr>
          <w:rFonts w:ascii="Arial" w:hAnsi="Arial" w:cs="Arial"/>
          <w:sz w:val="20"/>
          <w:szCs w:val="20"/>
          <w:highlight w:val="black"/>
        </w:rPr>
        <w:t>XXXXXX</w:t>
      </w:r>
      <w:r w:rsidRPr="007B59F2">
        <w:rPr>
          <w:rFonts w:ascii="Arial" w:hAnsi="Arial" w:cs="Arial"/>
          <w:sz w:val="20"/>
          <w:szCs w:val="20"/>
        </w:rPr>
        <w:t xml:space="preserve"> (</w:t>
      </w:r>
      <w:r w:rsidR="003E7F87" w:rsidRPr="003E7F87">
        <w:rPr>
          <w:rFonts w:ascii="Arial" w:hAnsi="Arial" w:cs="Arial"/>
          <w:sz w:val="20"/>
          <w:szCs w:val="20"/>
          <w:highlight w:val="black"/>
        </w:rPr>
        <w:t>XXXX</w:t>
      </w:r>
      <w:r w:rsidRPr="007B59F2">
        <w:rPr>
          <w:rFonts w:ascii="Arial" w:hAnsi="Arial" w:cs="Arial"/>
          <w:sz w:val="20"/>
          <w:szCs w:val="20"/>
        </w:rPr>
        <w:t xml:space="preserve">), </w:t>
      </w:r>
      <w:r w:rsidR="003E7F87" w:rsidRPr="003E7F87">
        <w:rPr>
          <w:rFonts w:ascii="Arial" w:hAnsi="Arial" w:cs="Arial"/>
          <w:sz w:val="20"/>
          <w:szCs w:val="20"/>
          <w:highlight w:val="black"/>
        </w:rPr>
        <w:t>XXXXXX</w:t>
      </w:r>
      <w:r w:rsidRPr="007B59F2">
        <w:rPr>
          <w:rFonts w:ascii="Arial" w:hAnsi="Arial" w:cs="Arial"/>
          <w:sz w:val="20"/>
          <w:szCs w:val="20"/>
        </w:rPr>
        <w:t xml:space="preserve"> (</w:t>
      </w:r>
      <w:r w:rsidR="003E7F87" w:rsidRPr="003E7F87">
        <w:rPr>
          <w:rFonts w:ascii="Arial" w:hAnsi="Arial" w:cs="Arial"/>
          <w:sz w:val="20"/>
          <w:szCs w:val="20"/>
          <w:highlight w:val="black"/>
        </w:rPr>
        <w:t>XXXX</w:t>
      </w:r>
      <w:r w:rsidRPr="007B59F2">
        <w:rPr>
          <w:rFonts w:ascii="Arial" w:hAnsi="Arial" w:cs="Arial"/>
          <w:sz w:val="20"/>
          <w:szCs w:val="20"/>
        </w:rPr>
        <w:t xml:space="preserve">) </w:t>
      </w:r>
    </w:p>
    <w:p w14:paraId="14B71939" w14:textId="0BFB52C9" w:rsidR="001938E2" w:rsidRPr="001938E2" w:rsidRDefault="007B59F2" w:rsidP="007B59F2">
      <w:pPr>
        <w:rPr>
          <w:rFonts w:ascii="Arial" w:hAnsi="Arial" w:cs="Arial"/>
          <w:sz w:val="20"/>
          <w:szCs w:val="20"/>
        </w:rPr>
      </w:pPr>
      <w:r w:rsidRPr="007B59F2">
        <w:rPr>
          <w:rFonts w:ascii="Arial" w:hAnsi="Arial" w:cs="Arial"/>
          <w:sz w:val="20"/>
          <w:szCs w:val="20"/>
        </w:rPr>
        <w:t>Alopecia UK</w:t>
      </w:r>
    </w:p>
    <w:p w14:paraId="35BE97E6" w14:textId="2C60DF55" w:rsidR="007B59F2" w:rsidRPr="007B59F2" w:rsidRDefault="007B59F2" w:rsidP="007B59F2">
      <w:pPr>
        <w:rPr>
          <w:rFonts w:ascii="Arial" w:hAnsi="Arial" w:cs="Arial"/>
          <w:sz w:val="20"/>
          <w:szCs w:val="20"/>
        </w:rPr>
      </w:pPr>
      <w:r w:rsidRPr="007B59F2">
        <w:rPr>
          <w:rFonts w:ascii="Arial" w:hAnsi="Arial" w:cs="Arial"/>
          <w:sz w:val="20"/>
          <w:szCs w:val="20"/>
        </w:rPr>
        <w:t>Sent by e-mail only</w:t>
      </w:r>
      <w:r w:rsidRPr="00A9208B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3E7F87" w:rsidRPr="003E7F87">
        <w:rPr>
          <w:rFonts w:ascii="Arial" w:hAnsi="Arial" w:cs="Arial"/>
          <w:sz w:val="20"/>
          <w:szCs w:val="20"/>
          <w:highlight w:val="black"/>
        </w:rPr>
        <w:t>XXXXXXXXXX</w:t>
      </w:r>
      <w:r>
        <w:rPr>
          <w:rFonts w:ascii="Arial" w:hAnsi="Arial" w:cs="Arial"/>
          <w:sz w:val="20"/>
          <w:szCs w:val="20"/>
        </w:rPr>
        <w:t xml:space="preserve"> and </w:t>
      </w:r>
      <w:r w:rsidR="003E7F87" w:rsidRPr="003E7F87">
        <w:rPr>
          <w:rFonts w:ascii="Arial" w:hAnsi="Arial" w:cs="Arial"/>
          <w:sz w:val="20"/>
          <w:szCs w:val="20"/>
          <w:highlight w:val="black"/>
        </w:rPr>
        <w:t>XXXXXXXXXX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27A429D" w14:textId="77777777" w:rsidR="007B59F2" w:rsidRDefault="007B59F2" w:rsidP="007B59F2">
      <w:pPr>
        <w:rPr>
          <w:rFonts w:ascii="Arial" w:hAnsi="Arial" w:cs="Arial"/>
          <w:sz w:val="20"/>
          <w:szCs w:val="20"/>
          <w:highlight w:val="yellow"/>
        </w:rPr>
      </w:pPr>
    </w:p>
    <w:p w14:paraId="4FAA67C4" w14:textId="010EF0F1" w:rsidR="007B59F2" w:rsidRPr="000C3E60" w:rsidRDefault="007B59F2" w:rsidP="000C3E60">
      <w:pPr>
        <w:rPr>
          <w:rFonts w:ascii="Arial" w:hAnsi="Arial" w:cs="Arial"/>
          <w:color w:val="0000FF" w:themeColor="hyperlink"/>
          <w:sz w:val="20"/>
          <w:szCs w:val="20"/>
          <w:u w:val="single"/>
        </w:rPr>
      </w:pPr>
      <w:r w:rsidRPr="00883831">
        <w:rPr>
          <w:rFonts w:ascii="Arial" w:hAnsi="Arial" w:cs="Arial"/>
          <w:sz w:val="20"/>
          <w:szCs w:val="20"/>
        </w:rPr>
        <w:t>28 June 2023</w:t>
      </w:r>
      <w:bookmarkStart w:id="0" w:name="deartext"/>
    </w:p>
    <w:p w14:paraId="1804AFED" w14:textId="67B647F4" w:rsidR="00FF1696" w:rsidRPr="00824027" w:rsidRDefault="00FF1696" w:rsidP="00FF1696">
      <w:pPr>
        <w:ind w:left="426" w:right="468" w:hanging="426"/>
        <w:jc w:val="both"/>
        <w:rPr>
          <w:rFonts w:ascii="Arial" w:hAnsi="Arial" w:cs="Arial"/>
          <w:noProof/>
          <w:color w:val="262626" w:themeColor="text1" w:themeTint="D9"/>
          <w:spacing w:val="-3"/>
          <w:sz w:val="20"/>
          <w:szCs w:val="20"/>
          <w:lang w:eastAsia="en-GB"/>
        </w:rPr>
      </w:pPr>
      <w:r w:rsidRPr="00824027">
        <w:rPr>
          <w:rFonts w:ascii="Arial" w:hAnsi="Arial" w:cs="Arial"/>
          <w:color w:val="262626" w:themeColor="text1" w:themeTint="D9"/>
          <w:sz w:val="20"/>
          <w:szCs w:val="20"/>
        </w:rPr>
        <w:t>Dear</w:t>
      </w:r>
      <w:bookmarkEnd w:id="0"/>
      <w:r w:rsidRPr="00824027">
        <w:rPr>
          <w:rFonts w:ascii="Arial" w:hAnsi="Arial" w:cs="Arial"/>
          <w:color w:val="262626" w:themeColor="text1" w:themeTint="D9"/>
          <w:sz w:val="20"/>
          <w:szCs w:val="20"/>
        </w:rPr>
        <w:t xml:space="preserve"> </w:t>
      </w:r>
      <w:bookmarkStart w:id="1" w:name="Sal"/>
      <w:bookmarkEnd w:id="1"/>
      <w:r w:rsidR="003E7F87" w:rsidRPr="003E7F87">
        <w:rPr>
          <w:rFonts w:ascii="Arial" w:hAnsi="Arial" w:cs="Arial"/>
          <w:sz w:val="20"/>
          <w:szCs w:val="20"/>
          <w:highlight w:val="black"/>
        </w:rPr>
        <w:t>XXXXXX</w:t>
      </w:r>
      <w:r w:rsidR="003E7F87">
        <w:rPr>
          <w:rFonts w:ascii="Arial" w:hAnsi="Arial" w:cs="Arial"/>
          <w:color w:val="262626" w:themeColor="text1" w:themeTint="D9"/>
          <w:sz w:val="20"/>
          <w:szCs w:val="20"/>
        </w:rPr>
        <w:t xml:space="preserve"> </w:t>
      </w:r>
      <w:proofErr w:type="gramStart"/>
      <w:r w:rsidR="007B59F2" w:rsidRPr="007B59F2">
        <w:rPr>
          <w:rFonts w:ascii="Arial" w:hAnsi="Arial" w:cs="Arial"/>
          <w:color w:val="262626" w:themeColor="text1" w:themeTint="D9"/>
          <w:sz w:val="20"/>
          <w:szCs w:val="20"/>
        </w:rPr>
        <w:t xml:space="preserve">and </w:t>
      </w:r>
      <w:r w:rsidR="007B59F2">
        <w:rPr>
          <w:rFonts w:ascii="Arial" w:hAnsi="Arial" w:cs="Arial"/>
          <w:color w:val="262626" w:themeColor="text1" w:themeTint="D9"/>
          <w:sz w:val="20"/>
          <w:szCs w:val="20"/>
        </w:rPr>
        <w:t>,</w:t>
      </w:r>
      <w:r w:rsidR="003E7F87" w:rsidRPr="003E7F87">
        <w:rPr>
          <w:rFonts w:ascii="Arial" w:hAnsi="Arial" w:cs="Arial"/>
          <w:sz w:val="20"/>
          <w:szCs w:val="20"/>
          <w:highlight w:val="black"/>
        </w:rPr>
        <w:t>XXXXXX</w:t>
      </w:r>
      <w:proofErr w:type="gramEnd"/>
    </w:p>
    <w:p w14:paraId="06DDE45A" w14:textId="14D8C4C1" w:rsidR="00FF1696" w:rsidRPr="00824027" w:rsidRDefault="00FF1696" w:rsidP="000C3E60">
      <w:pPr>
        <w:ind w:left="426" w:right="468" w:hanging="426"/>
        <w:jc w:val="both"/>
        <w:rPr>
          <w:rFonts w:ascii="Arial" w:hAnsi="Arial" w:cs="Arial"/>
          <w:b/>
          <w:color w:val="262626" w:themeColor="text1" w:themeTint="D9"/>
          <w:sz w:val="20"/>
          <w:szCs w:val="20"/>
        </w:rPr>
      </w:pPr>
      <w:r w:rsidRPr="00824027">
        <w:rPr>
          <w:rFonts w:ascii="Arial" w:hAnsi="Arial" w:cs="Arial"/>
          <w:noProof/>
          <w:color w:val="262626" w:themeColor="text1" w:themeTint="D9"/>
          <w:spacing w:val="-3"/>
          <w:sz w:val="20"/>
          <w:szCs w:val="20"/>
          <w:lang w:eastAsia="en-GB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098E0E97" wp14:editId="29D26BAE">
                <wp:simplePos x="0" y="0"/>
                <wp:positionH relativeFrom="column">
                  <wp:posOffset>-805815</wp:posOffset>
                </wp:positionH>
                <wp:positionV relativeFrom="paragraph">
                  <wp:posOffset>255269</wp:posOffset>
                </wp:positionV>
                <wp:extent cx="81915" cy="0"/>
                <wp:effectExtent l="0" t="0" r="32385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81915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rgbClr val="50505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01CA4AF2" id="Straight Connector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63.45pt,20.1pt" to="-57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" strokecolor="#505050" strokeweight=".25pt">
                <o:lock v:ext="edit" shapetype="f"/>
              </v:line>
            </w:pict>
          </mc:Fallback>
        </mc:AlternateContent>
      </w:r>
      <w:r w:rsidRPr="00824027">
        <w:rPr>
          <w:rFonts w:ascii="Arial" w:hAnsi="Arial" w:cs="Arial"/>
          <w:b/>
          <w:color w:val="262626" w:themeColor="text1" w:themeTint="D9"/>
          <w:spacing w:val="-3"/>
          <w:sz w:val="20"/>
          <w:szCs w:val="20"/>
        </w:rPr>
        <w:t xml:space="preserve">Re: </w:t>
      </w:r>
      <w:r w:rsidRPr="00824027">
        <w:rPr>
          <w:rFonts w:ascii="Arial" w:hAnsi="Arial" w:cs="Arial"/>
          <w:b/>
          <w:color w:val="262626" w:themeColor="text1" w:themeTint="D9"/>
          <w:sz w:val="20"/>
          <w:szCs w:val="20"/>
        </w:rPr>
        <w:t xml:space="preserve">Final Appraisal Document — </w:t>
      </w:r>
      <w:r w:rsidR="007B59F2" w:rsidRPr="007B59F2">
        <w:rPr>
          <w:rFonts w:ascii="Arial" w:hAnsi="Arial" w:cs="Arial"/>
          <w:b/>
          <w:color w:val="262626" w:themeColor="text1" w:themeTint="D9"/>
          <w:sz w:val="20"/>
          <w:szCs w:val="20"/>
        </w:rPr>
        <w:t>Baricitinib for treating severe alopecia areata [ID3979]</w:t>
      </w:r>
    </w:p>
    <w:p w14:paraId="7F9E9D89" w14:textId="2D0096D2" w:rsidR="00E84CC9" w:rsidRDefault="007B59F2" w:rsidP="000C3E60">
      <w:pPr>
        <w:spacing w:before="120" w:after="240"/>
        <w:jc w:val="both"/>
        <w:rPr>
          <w:rFonts w:ascii="Arial" w:eastAsia="Times New Roman" w:hAnsi="Arial" w:cs="Arial"/>
          <w:sz w:val="20"/>
          <w:szCs w:val="20"/>
        </w:rPr>
      </w:pPr>
      <w:r w:rsidRPr="007B59F2">
        <w:rPr>
          <w:rFonts w:ascii="Arial" w:eastAsia="Times New Roman" w:hAnsi="Arial" w:cs="Arial"/>
          <w:sz w:val="20"/>
          <w:szCs w:val="20"/>
        </w:rPr>
        <w:t xml:space="preserve">I refer to your appeal of </w:t>
      </w:r>
      <w:r>
        <w:rPr>
          <w:rFonts w:ascii="Arial" w:eastAsia="Times New Roman" w:hAnsi="Arial" w:cs="Arial"/>
          <w:sz w:val="20"/>
          <w:szCs w:val="20"/>
        </w:rPr>
        <w:t xml:space="preserve">25 May 2023 </w:t>
      </w:r>
      <w:r w:rsidRPr="007B59F2">
        <w:rPr>
          <w:rFonts w:ascii="Arial" w:eastAsia="Times New Roman" w:hAnsi="Arial" w:cs="Arial"/>
          <w:sz w:val="20"/>
          <w:szCs w:val="20"/>
        </w:rPr>
        <w:t>and my initial scrutiny letter of</w:t>
      </w:r>
      <w:r>
        <w:rPr>
          <w:rFonts w:ascii="Arial" w:eastAsia="Times New Roman" w:hAnsi="Arial" w:cs="Arial"/>
          <w:sz w:val="20"/>
          <w:szCs w:val="20"/>
        </w:rPr>
        <w:t xml:space="preserve"> 9 June 2023. </w:t>
      </w:r>
      <w:r w:rsidR="00824027" w:rsidRPr="00094C0A">
        <w:rPr>
          <w:rFonts w:ascii="Arial" w:eastAsia="Times New Roman" w:hAnsi="Arial" w:cs="Arial"/>
          <w:sz w:val="20"/>
          <w:szCs w:val="20"/>
        </w:rPr>
        <w:t>I note that you</w:t>
      </w:r>
      <w:r w:rsidR="00B864D8" w:rsidRPr="00094C0A">
        <w:rPr>
          <w:rFonts w:ascii="Arial" w:eastAsia="Times New Roman" w:hAnsi="Arial" w:cs="Arial"/>
          <w:sz w:val="20"/>
          <w:szCs w:val="20"/>
        </w:rPr>
        <w:t xml:space="preserve"> have </w:t>
      </w:r>
      <w:r w:rsidR="009F4B10">
        <w:rPr>
          <w:rFonts w:ascii="Arial" w:eastAsia="Times New Roman" w:hAnsi="Arial" w:cs="Arial"/>
          <w:sz w:val="20"/>
          <w:szCs w:val="20"/>
        </w:rPr>
        <w:t xml:space="preserve">confirmed that you have chosen not to </w:t>
      </w:r>
      <w:r w:rsidR="00B864D8" w:rsidRPr="00094C0A">
        <w:rPr>
          <w:rFonts w:ascii="Arial" w:eastAsia="Times New Roman" w:hAnsi="Arial" w:cs="Arial"/>
          <w:sz w:val="20"/>
          <w:szCs w:val="20"/>
        </w:rPr>
        <w:t xml:space="preserve">submit </w:t>
      </w:r>
      <w:r w:rsidR="009F4B10">
        <w:rPr>
          <w:rFonts w:ascii="Arial" w:eastAsia="Times New Roman" w:hAnsi="Arial" w:cs="Arial"/>
          <w:sz w:val="20"/>
          <w:szCs w:val="20"/>
        </w:rPr>
        <w:t>a response</w:t>
      </w:r>
      <w:r w:rsidR="00DB178D" w:rsidRPr="00094C0A">
        <w:rPr>
          <w:rFonts w:ascii="Arial" w:eastAsia="Times New Roman" w:hAnsi="Arial" w:cs="Arial"/>
          <w:sz w:val="20"/>
          <w:szCs w:val="20"/>
        </w:rPr>
        <w:t xml:space="preserve"> to my initial scrutiny views.  </w:t>
      </w:r>
      <w:r w:rsidR="00E84CC9" w:rsidRPr="00094C0A">
        <w:rPr>
          <w:rFonts w:ascii="Arial" w:eastAsia="Times New Roman" w:hAnsi="Arial" w:cs="Arial"/>
          <w:sz w:val="20"/>
          <w:szCs w:val="20"/>
        </w:rPr>
        <w:t xml:space="preserve">This is </w:t>
      </w:r>
      <w:r w:rsidR="009F4B10">
        <w:rPr>
          <w:rFonts w:ascii="Arial" w:eastAsia="Times New Roman" w:hAnsi="Arial" w:cs="Arial"/>
          <w:sz w:val="20"/>
          <w:szCs w:val="20"/>
        </w:rPr>
        <w:t xml:space="preserve">therefore </w:t>
      </w:r>
      <w:r w:rsidR="00E84CC9" w:rsidRPr="00094C0A">
        <w:rPr>
          <w:rFonts w:ascii="Arial" w:eastAsia="Times New Roman" w:hAnsi="Arial" w:cs="Arial"/>
          <w:sz w:val="20"/>
          <w:szCs w:val="20"/>
        </w:rPr>
        <w:t>my final decision on initial scrutiny.</w:t>
      </w:r>
    </w:p>
    <w:p w14:paraId="64256DC4" w14:textId="5363AD5E" w:rsidR="005A7A7D" w:rsidRPr="00094C0A" w:rsidRDefault="00E84CC9" w:rsidP="000C3E60">
      <w:pPr>
        <w:spacing w:before="120" w:after="24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T</w:t>
      </w:r>
      <w:r w:rsidR="005A7A7D" w:rsidRPr="00094C0A">
        <w:rPr>
          <w:rFonts w:ascii="Arial" w:eastAsia="Times New Roman" w:hAnsi="Arial" w:cs="Arial"/>
          <w:sz w:val="20"/>
          <w:szCs w:val="20"/>
        </w:rPr>
        <w:t>he valid appeal point</w:t>
      </w:r>
      <w:r w:rsidR="00471AE3">
        <w:rPr>
          <w:rFonts w:ascii="Arial" w:eastAsia="Times New Roman" w:hAnsi="Arial" w:cs="Arial"/>
          <w:sz w:val="20"/>
          <w:szCs w:val="20"/>
        </w:rPr>
        <w:t xml:space="preserve">s </w:t>
      </w:r>
      <w:r w:rsidR="00094C0A" w:rsidRPr="00094C0A">
        <w:rPr>
          <w:rFonts w:ascii="Arial" w:eastAsia="Times New Roman" w:hAnsi="Arial" w:cs="Arial"/>
          <w:sz w:val="20"/>
          <w:szCs w:val="20"/>
        </w:rPr>
        <w:t xml:space="preserve">that will be considered by the appeal panel </w:t>
      </w:r>
      <w:r w:rsidR="00471AE3">
        <w:rPr>
          <w:rFonts w:ascii="Arial" w:eastAsia="Times New Roman" w:hAnsi="Arial" w:cs="Arial"/>
          <w:sz w:val="20"/>
          <w:szCs w:val="20"/>
        </w:rPr>
        <w:t>are</w:t>
      </w:r>
      <w:r w:rsidR="005A7A7D" w:rsidRPr="00094C0A">
        <w:rPr>
          <w:rFonts w:ascii="Arial" w:eastAsia="Times New Roman" w:hAnsi="Arial" w:cs="Arial"/>
          <w:sz w:val="20"/>
          <w:szCs w:val="20"/>
        </w:rPr>
        <w:t>:</w:t>
      </w:r>
    </w:p>
    <w:p w14:paraId="0AF0E90C" w14:textId="55B8F04F" w:rsidR="005A7A7D" w:rsidRDefault="00AC053D" w:rsidP="000C3E60">
      <w:pPr>
        <w:pStyle w:val="ListParagraph"/>
        <w:numPr>
          <w:ilvl w:val="0"/>
          <w:numId w:val="11"/>
        </w:numPr>
        <w:spacing w:before="120" w:after="240"/>
        <w:jc w:val="both"/>
        <w:rPr>
          <w:rFonts w:cs="Arial"/>
        </w:rPr>
      </w:pPr>
      <w:r w:rsidRPr="00094C0A">
        <w:rPr>
          <w:rFonts w:cs="Arial"/>
        </w:rPr>
        <w:t xml:space="preserve">Appeal </w:t>
      </w:r>
      <w:proofErr w:type="gramStart"/>
      <w:r w:rsidR="002835B6" w:rsidRPr="00094C0A">
        <w:rPr>
          <w:rFonts w:cs="Arial"/>
        </w:rPr>
        <w:t>point</w:t>
      </w:r>
      <w:proofErr w:type="gramEnd"/>
      <w:r w:rsidR="005F5E2D">
        <w:rPr>
          <w:rFonts w:cs="Arial"/>
        </w:rPr>
        <w:t xml:space="preserve"> 2.2</w:t>
      </w:r>
      <w:r w:rsidRPr="00094C0A">
        <w:rPr>
          <w:rFonts w:cs="Arial"/>
        </w:rPr>
        <w:t xml:space="preserve"> [</w:t>
      </w:r>
      <w:r w:rsidR="005F5E2D">
        <w:rPr>
          <w:rFonts w:cs="Arial"/>
        </w:rPr>
        <w:t>your second bullet point under appeal</w:t>
      </w:r>
      <w:r w:rsidRPr="00094C0A">
        <w:rPr>
          <w:rFonts w:cs="Arial"/>
        </w:rPr>
        <w:t xml:space="preserve"> </w:t>
      </w:r>
      <w:r w:rsidR="005F5E2D">
        <w:rPr>
          <w:rFonts w:cs="Arial"/>
        </w:rPr>
        <w:t>point 2</w:t>
      </w:r>
      <w:r w:rsidR="00A05800">
        <w:rPr>
          <w:rFonts w:cs="Arial"/>
        </w:rPr>
        <w:t xml:space="preserve"> </w:t>
      </w:r>
      <w:r w:rsidRPr="00094C0A">
        <w:rPr>
          <w:rFonts w:cs="Arial"/>
        </w:rPr>
        <w:t>in your appeal letter]:</w:t>
      </w:r>
      <w:r w:rsidR="00A05800" w:rsidRPr="00A05800">
        <w:t xml:space="preserve"> </w:t>
      </w:r>
      <w:r w:rsidR="005F5E2D">
        <w:rPr>
          <w:rFonts w:cs="Arial"/>
          <w:color w:val="0D0D0D" w:themeColor="text1" w:themeTint="F2"/>
        </w:rPr>
        <w:t xml:space="preserve">The committee's reliance on the </w:t>
      </w:r>
      <w:proofErr w:type="spellStart"/>
      <w:r w:rsidR="005F5E2D">
        <w:rPr>
          <w:rFonts w:cs="Arial"/>
          <w:color w:val="0D0D0D" w:themeColor="text1" w:themeTint="F2"/>
        </w:rPr>
        <w:t>HRQoL</w:t>
      </w:r>
      <w:proofErr w:type="spellEnd"/>
      <w:r w:rsidR="005F5E2D">
        <w:rPr>
          <w:rFonts w:cs="Arial"/>
          <w:color w:val="0D0D0D" w:themeColor="text1" w:themeTint="F2"/>
        </w:rPr>
        <w:t xml:space="preserve"> tool rather than a more disease specific </w:t>
      </w:r>
      <w:proofErr w:type="spellStart"/>
      <w:r w:rsidR="005F5E2D">
        <w:rPr>
          <w:rFonts w:cs="Arial"/>
          <w:color w:val="0D0D0D" w:themeColor="text1" w:themeTint="F2"/>
        </w:rPr>
        <w:t>HRQoL</w:t>
      </w:r>
      <w:proofErr w:type="spellEnd"/>
      <w:r w:rsidR="005F5E2D">
        <w:rPr>
          <w:rFonts w:cs="Arial"/>
          <w:color w:val="0D0D0D" w:themeColor="text1" w:themeTint="F2"/>
        </w:rPr>
        <w:t xml:space="preserve"> tool was unreasonable;</w:t>
      </w:r>
    </w:p>
    <w:p w14:paraId="75540410" w14:textId="6B2B0416" w:rsidR="00A05800" w:rsidRPr="005F5E2D" w:rsidRDefault="00A05800" w:rsidP="000C3E60">
      <w:pPr>
        <w:pStyle w:val="ListParagraph"/>
        <w:numPr>
          <w:ilvl w:val="0"/>
          <w:numId w:val="11"/>
        </w:numPr>
        <w:spacing w:before="120" w:after="240"/>
        <w:jc w:val="both"/>
        <w:rPr>
          <w:rFonts w:cs="Arial"/>
        </w:rPr>
      </w:pPr>
      <w:r w:rsidRPr="00094C0A">
        <w:rPr>
          <w:rFonts w:cs="Arial"/>
        </w:rPr>
        <w:t xml:space="preserve">Appeal </w:t>
      </w:r>
      <w:proofErr w:type="gramStart"/>
      <w:r w:rsidRPr="00094C0A">
        <w:rPr>
          <w:rFonts w:cs="Arial"/>
        </w:rPr>
        <w:t>point</w:t>
      </w:r>
      <w:proofErr w:type="gramEnd"/>
      <w:r w:rsidRPr="00094C0A">
        <w:rPr>
          <w:rFonts w:cs="Arial"/>
        </w:rPr>
        <w:t xml:space="preserve"> </w:t>
      </w:r>
      <w:r>
        <w:rPr>
          <w:rFonts w:cs="Arial"/>
        </w:rPr>
        <w:t>2</w:t>
      </w:r>
      <w:r w:rsidR="005F5E2D">
        <w:rPr>
          <w:rFonts w:cs="Arial"/>
        </w:rPr>
        <w:t>.3</w:t>
      </w:r>
      <w:r>
        <w:rPr>
          <w:rFonts w:cs="Arial"/>
        </w:rPr>
        <w:t xml:space="preserve"> </w:t>
      </w:r>
      <w:r w:rsidRPr="00094C0A">
        <w:rPr>
          <w:rFonts w:cs="Arial"/>
        </w:rPr>
        <w:t>[</w:t>
      </w:r>
      <w:r w:rsidR="005F5E2D">
        <w:rPr>
          <w:rFonts w:cs="Arial"/>
        </w:rPr>
        <w:t>your third bullet point under appeal</w:t>
      </w:r>
      <w:r w:rsidR="005F5E2D" w:rsidRPr="00094C0A">
        <w:rPr>
          <w:rFonts w:cs="Arial"/>
        </w:rPr>
        <w:t xml:space="preserve"> </w:t>
      </w:r>
      <w:r w:rsidR="005F5E2D">
        <w:rPr>
          <w:rFonts w:cs="Arial"/>
        </w:rPr>
        <w:t xml:space="preserve">point 2 </w:t>
      </w:r>
      <w:r w:rsidR="005F5E2D" w:rsidRPr="00094C0A">
        <w:rPr>
          <w:rFonts w:cs="Arial"/>
        </w:rPr>
        <w:t>in your appeal letter</w:t>
      </w:r>
      <w:r w:rsidR="005F5E2D">
        <w:rPr>
          <w:rFonts w:cs="Arial"/>
        </w:rPr>
        <w:t xml:space="preserve">]: Not considering </w:t>
      </w:r>
      <w:r w:rsidR="005F5E2D">
        <w:rPr>
          <w:rFonts w:cs="Arial"/>
          <w:color w:val="0D0D0D" w:themeColor="text1" w:themeTint="F2"/>
        </w:rPr>
        <w:t xml:space="preserve">those people for whom severe alopecia areata can have a large negative impact on quality of life as a subgroup was unreasonable; </w:t>
      </w:r>
    </w:p>
    <w:p w14:paraId="1120F855" w14:textId="6913F23F" w:rsidR="005F5E2D" w:rsidRPr="005F5E2D" w:rsidRDefault="005F5E2D" w:rsidP="00063E46">
      <w:pPr>
        <w:pStyle w:val="ListParagraph"/>
        <w:numPr>
          <w:ilvl w:val="0"/>
          <w:numId w:val="11"/>
        </w:numPr>
        <w:spacing w:before="120" w:after="240"/>
        <w:jc w:val="both"/>
        <w:rPr>
          <w:rFonts w:cs="Arial"/>
        </w:rPr>
      </w:pPr>
      <w:r w:rsidRPr="005F5E2D">
        <w:rPr>
          <w:rFonts w:cs="Arial"/>
        </w:rPr>
        <w:t>Appeal point 2.5 [your fifth bullet point under appeal point 2 in your appeal letter</w:t>
      </w:r>
      <w:r w:rsidRPr="005F5E2D">
        <w:rPr>
          <w:rFonts w:cs="Arial"/>
          <w:color w:val="0D0D0D" w:themeColor="text1" w:themeTint="F2"/>
        </w:rPr>
        <w:t xml:space="preserve">]: Having acknowledged unmet need (para 3.2 of the FAD), it was unreasonable for the committee not to </w:t>
      </w:r>
      <w:proofErr w:type="gramStart"/>
      <w:r w:rsidRPr="005F5E2D">
        <w:rPr>
          <w:rFonts w:cs="Arial"/>
          <w:color w:val="0D0D0D" w:themeColor="text1" w:themeTint="F2"/>
        </w:rPr>
        <w:t>recommend  baricitinib</w:t>
      </w:r>
      <w:proofErr w:type="gramEnd"/>
      <w:r w:rsidRPr="005F5E2D">
        <w:rPr>
          <w:rFonts w:cs="Arial"/>
          <w:color w:val="0D0D0D" w:themeColor="text1" w:themeTint="F2"/>
        </w:rPr>
        <w:t>;</w:t>
      </w:r>
    </w:p>
    <w:p w14:paraId="2126435E" w14:textId="16978F35" w:rsidR="005F5E2D" w:rsidRDefault="005F5E2D" w:rsidP="005F5E2D">
      <w:pPr>
        <w:pStyle w:val="ListParagraph"/>
        <w:numPr>
          <w:ilvl w:val="0"/>
          <w:numId w:val="11"/>
        </w:numPr>
        <w:spacing w:before="120" w:after="240"/>
        <w:jc w:val="both"/>
        <w:rPr>
          <w:rFonts w:cs="Arial"/>
        </w:rPr>
      </w:pPr>
      <w:r w:rsidRPr="00094C0A">
        <w:rPr>
          <w:rFonts w:cs="Arial"/>
        </w:rPr>
        <w:t xml:space="preserve">Appeal </w:t>
      </w:r>
      <w:proofErr w:type="gramStart"/>
      <w:r w:rsidRPr="00094C0A">
        <w:rPr>
          <w:rFonts w:cs="Arial"/>
        </w:rPr>
        <w:t>point</w:t>
      </w:r>
      <w:proofErr w:type="gramEnd"/>
      <w:r w:rsidRPr="00094C0A">
        <w:rPr>
          <w:rFonts w:cs="Arial"/>
        </w:rPr>
        <w:t xml:space="preserve"> </w:t>
      </w:r>
      <w:r>
        <w:rPr>
          <w:rFonts w:cs="Arial"/>
        </w:rPr>
        <w:t xml:space="preserve">2.7 </w:t>
      </w:r>
      <w:r w:rsidRPr="00094C0A">
        <w:rPr>
          <w:rFonts w:cs="Arial"/>
        </w:rPr>
        <w:t>[</w:t>
      </w:r>
      <w:r>
        <w:rPr>
          <w:rFonts w:cs="Arial"/>
        </w:rPr>
        <w:t>your seventh bullet point under appeal</w:t>
      </w:r>
      <w:r w:rsidRPr="00094C0A">
        <w:rPr>
          <w:rFonts w:cs="Arial"/>
        </w:rPr>
        <w:t xml:space="preserve"> </w:t>
      </w:r>
      <w:r>
        <w:rPr>
          <w:rFonts w:cs="Arial"/>
        </w:rPr>
        <w:t xml:space="preserve">point 2 </w:t>
      </w:r>
      <w:r w:rsidRPr="00094C0A">
        <w:rPr>
          <w:rFonts w:cs="Arial"/>
        </w:rPr>
        <w:t>in your appeal letter</w:t>
      </w:r>
      <w:r>
        <w:rPr>
          <w:rFonts w:cs="Arial"/>
          <w:color w:val="0D0D0D" w:themeColor="text1" w:themeTint="F2"/>
        </w:rPr>
        <w:t xml:space="preserve">]: </w:t>
      </w:r>
      <w:r>
        <w:rPr>
          <w:rFonts w:cs="Arial"/>
        </w:rPr>
        <w:t>H</w:t>
      </w:r>
      <w:r w:rsidRPr="005F5E2D">
        <w:rPr>
          <w:rFonts w:cs="Arial"/>
        </w:rPr>
        <w:t>aving acknowledged uncaptured treatment benefits and concluded that baricitinib is innovative (para 3.18</w:t>
      </w:r>
      <w:r>
        <w:rPr>
          <w:rFonts w:cs="Arial"/>
        </w:rPr>
        <w:t xml:space="preserve"> of the FAD</w:t>
      </w:r>
      <w:r w:rsidRPr="005F5E2D">
        <w:rPr>
          <w:rFonts w:cs="Arial"/>
        </w:rPr>
        <w:t xml:space="preserve">), it was unreasonable </w:t>
      </w:r>
      <w:r w:rsidRPr="005F5E2D">
        <w:rPr>
          <w:rFonts w:cs="Arial"/>
          <w:color w:val="0D0D0D" w:themeColor="text1" w:themeTint="F2"/>
        </w:rPr>
        <w:t xml:space="preserve">for the committee </w:t>
      </w:r>
      <w:r w:rsidRPr="005F5E2D">
        <w:rPr>
          <w:rFonts w:cs="Arial"/>
        </w:rPr>
        <w:t>not to consider baricitinib with managed access.</w:t>
      </w:r>
    </w:p>
    <w:p w14:paraId="1D2F3C3F" w14:textId="77777777" w:rsidR="008B135D" w:rsidRDefault="008B135D" w:rsidP="008B135D">
      <w:pPr>
        <w:pStyle w:val="Paragraph"/>
        <w:numPr>
          <w:ilvl w:val="0"/>
          <w:numId w:val="0"/>
        </w:numPr>
        <w:jc w:val="both"/>
        <w:rPr>
          <w:rFonts w:cs="Arial"/>
          <w:color w:val="0D0D0D" w:themeColor="text1" w:themeTint="F2"/>
          <w:sz w:val="20"/>
          <w:szCs w:val="20"/>
          <w:u w:val="single"/>
          <w:lang w:eastAsia="en-US"/>
        </w:rPr>
      </w:pPr>
      <w:r>
        <w:rPr>
          <w:rFonts w:cs="Arial"/>
          <w:color w:val="0D0D0D" w:themeColor="text1" w:themeTint="F2"/>
          <w:sz w:val="20"/>
          <w:szCs w:val="20"/>
          <w:u w:val="single"/>
          <w:lang w:eastAsia="en-US"/>
        </w:rPr>
        <w:t xml:space="preserve">Conclusion </w:t>
      </w:r>
    </w:p>
    <w:p w14:paraId="003B0A8B" w14:textId="77777777" w:rsidR="008B135D" w:rsidRDefault="008B135D" w:rsidP="008B135D">
      <w:pPr>
        <w:pStyle w:val="Paragraph"/>
        <w:numPr>
          <w:ilvl w:val="0"/>
          <w:numId w:val="0"/>
        </w:numPr>
        <w:spacing w:before="120"/>
        <w:jc w:val="both"/>
        <w:rPr>
          <w:rFonts w:cs="Arial"/>
          <w:color w:val="0D0D0D" w:themeColor="text1" w:themeTint="F2"/>
          <w:sz w:val="20"/>
          <w:szCs w:val="20"/>
          <w:lang w:eastAsia="en-US"/>
        </w:rPr>
      </w:pPr>
      <w:r>
        <w:rPr>
          <w:rFonts w:cs="Arial"/>
          <w:color w:val="0D0D0D" w:themeColor="text1" w:themeTint="F2"/>
          <w:sz w:val="20"/>
          <w:szCs w:val="20"/>
          <w:lang w:eastAsia="en-US"/>
        </w:rPr>
        <w:t xml:space="preserve">The above sets out above my final decision on </w:t>
      </w:r>
      <w:proofErr w:type="gramStart"/>
      <w:r>
        <w:rPr>
          <w:rFonts w:cs="Arial"/>
          <w:color w:val="0D0D0D" w:themeColor="text1" w:themeTint="F2"/>
          <w:sz w:val="20"/>
          <w:szCs w:val="20"/>
          <w:lang w:eastAsia="en-US"/>
        </w:rPr>
        <w:t>all of</w:t>
      </w:r>
      <w:proofErr w:type="gramEnd"/>
      <w:r>
        <w:rPr>
          <w:rFonts w:cs="Arial"/>
          <w:color w:val="0D0D0D" w:themeColor="text1" w:themeTint="F2"/>
          <w:sz w:val="20"/>
          <w:szCs w:val="20"/>
          <w:lang w:eastAsia="en-US"/>
        </w:rPr>
        <w:t xml:space="preserve"> your appeal points.</w:t>
      </w:r>
    </w:p>
    <w:p w14:paraId="12F2B947" w14:textId="2768F2E5" w:rsidR="005A7A7D" w:rsidRPr="008B135D" w:rsidRDefault="005A7A7D" w:rsidP="008B135D">
      <w:pPr>
        <w:pStyle w:val="Paragraph"/>
        <w:numPr>
          <w:ilvl w:val="0"/>
          <w:numId w:val="0"/>
        </w:numPr>
        <w:spacing w:before="120"/>
        <w:jc w:val="both"/>
        <w:rPr>
          <w:rFonts w:cs="Arial"/>
          <w:color w:val="0D0D0D" w:themeColor="text1" w:themeTint="F2"/>
          <w:sz w:val="20"/>
          <w:szCs w:val="20"/>
          <w:lang w:eastAsia="en-US"/>
        </w:rPr>
      </w:pPr>
      <w:r w:rsidRPr="00771051">
        <w:rPr>
          <w:rFonts w:cs="Arial"/>
          <w:sz w:val="20"/>
          <w:szCs w:val="20"/>
        </w:rPr>
        <w:t xml:space="preserve">NICE will be in contact with you regarding the administration of the appeal, which will be held orally. </w:t>
      </w:r>
    </w:p>
    <w:p w14:paraId="04BAA200" w14:textId="5B00EBF0" w:rsidR="005A7A7D" w:rsidRDefault="005A7A7D" w:rsidP="000C3E60">
      <w:pPr>
        <w:spacing w:before="120" w:after="240"/>
        <w:jc w:val="both"/>
        <w:rPr>
          <w:rFonts w:ascii="Arial" w:eastAsia="Times New Roman" w:hAnsi="Arial" w:cs="Arial"/>
          <w:sz w:val="20"/>
          <w:szCs w:val="20"/>
        </w:rPr>
      </w:pPr>
      <w:r w:rsidRPr="00771051">
        <w:rPr>
          <w:rFonts w:ascii="Arial" w:eastAsia="Times New Roman" w:hAnsi="Arial" w:cs="Arial"/>
          <w:sz w:val="20"/>
          <w:szCs w:val="20"/>
        </w:rPr>
        <w:t>Yours sincerely</w:t>
      </w:r>
      <w:r w:rsidR="007B59F2">
        <w:rPr>
          <w:rFonts w:ascii="Arial" w:eastAsia="Times New Roman" w:hAnsi="Arial" w:cs="Arial"/>
          <w:sz w:val="20"/>
          <w:szCs w:val="20"/>
        </w:rPr>
        <w:t>,</w:t>
      </w:r>
    </w:p>
    <w:p w14:paraId="6E82FA62" w14:textId="5DA6C395" w:rsidR="006C7153" w:rsidRDefault="003E7F87" w:rsidP="000C3E60">
      <w:pPr>
        <w:spacing w:before="120" w:after="240"/>
        <w:jc w:val="both"/>
        <w:rPr>
          <w:rFonts w:ascii="Arial" w:eastAsia="Times New Roman" w:hAnsi="Arial" w:cs="Arial"/>
          <w:sz w:val="20"/>
          <w:szCs w:val="20"/>
        </w:rPr>
      </w:pPr>
      <w:r w:rsidRPr="003E7F87">
        <w:rPr>
          <w:rFonts w:ascii="Arial" w:eastAsia="Times New Roman" w:hAnsi="Arial" w:cs="Arial"/>
          <w:sz w:val="20"/>
          <w:szCs w:val="20"/>
          <w:highlight w:val="black"/>
        </w:rPr>
        <w:t>XXXXXXXXXX</w:t>
      </w:r>
    </w:p>
    <w:p w14:paraId="06E59F3D" w14:textId="77777777" w:rsidR="005A7A7D" w:rsidRPr="00771051" w:rsidRDefault="005A7A7D" w:rsidP="000C3E60">
      <w:pPr>
        <w:spacing w:before="120" w:after="240"/>
        <w:jc w:val="both"/>
        <w:rPr>
          <w:rFonts w:ascii="Arial" w:eastAsia="Times New Roman" w:hAnsi="Arial" w:cs="Arial"/>
          <w:sz w:val="20"/>
          <w:szCs w:val="20"/>
        </w:rPr>
      </w:pPr>
      <w:r w:rsidRPr="00771051">
        <w:rPr>
          <w:rFonts w:ascii="Arial" w:eastAsia="Times New Roman" w:hAnsi="Arial" w:cs="Arial"/>
          <w:sz w:val="20"/>
          <w:szCs w:val="20"/>
        </w:rPr>
        <w:t>Dr Mark Chakravarty</w:t>
      </w:r>
    </w:p>
    <w:p w14:paraId="321A9458" w14:textId="77777777" w:rsidR="005A7A7D" w:rsidRPr="00771051" w:rsidRDefault="005A7A7D" w:rsidP="000C3E60">
      <w:pPr>
        <w:spacing w:before="120" w:after="240"/>
        <w:jc w:val="both"/>
        <w:rPr>
          <w:rFonts w:ascii="Arial" w:eastAsia="Times New Roman" w:hAnsi="Arial" w:cs="Arial"/>
          <w:sz w:val="20"/>
          <w:szCs w:val="20"/>
        </w:rPr>
      </w:pPr>
      <w:r w:rsidRPr="00771051">
        <w:rPr>
          <w:rFonts w:ascii="Arial" w:eastAsia="Times New Roman" w:hAnsi="Arial" w:cs="Arial"/>
          <w:sz w:val="20"/>
          <w:szCs w:val="20"/>
        </w:rPr>
        <w:t>Lead Non-Executive Director for Appeals &amp; Vice Chairman</w:t>
      </w:r>
    </w:p>
    <w:p w14:paraId="03E7BAFA" w14:textId="6883FCE2" w:rsidR="000B36E1" w:rsidRPr="00385F91" w:rsidRDefault="005A7A7D" w:rsidP="00385F91">
      <w:pPr>
        <w:spacing w:before="120" w:after="240"/>
        <w:jc w:val="both"/>
        <w:rPr>
          <w:rFonts w:ascii="Arial" w:eastAsia="Times New Roman" w:hAnsi="Arial" w:cs="Arial"/>
          <w:sz w:val="20"/>
          <w:szCs w:val="20"/>
        </w:rPr>
      </w:pPr>
      <w:r w:rsidRPr="00771051">
        <w:rPr>
          <w:rFonts w:ascii="Arial" w:eastAsia="Times New Roman" w:hAnsi="Arial" w:cs="Arial"/>
          <w:sz w:val="20"/>
          <w:szCs w:val="20"/>
        </w:rPr>
        <w:t>National Institute for Health and Care Excellence</w:t>
      </w:r>
    </w:p>
    <w:sectPr w:rsidR="000B36E1" w:rsidRPr="00385F91" w:rsidSect="000B36E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7F563" w14:textId="77777777" w:rsidR="00041E97" w:rsidRDefault="00041E97" w:rsidP="000B352B">
      <w:pPr>
        <w:spacing w:after="0" w:line="240" w:lineRule="auto"/>
      </w:pPr>
      <w:r>
        <w:separator/>
      </w:r>
    </w:p>
  </w:endnote>
  <w:endnote w:type="continuationSeparator" w:id="0">
    <w:p w14:paraId="624D657A" w14:textId="77777777" w:rsidR="00041E97" w:rsidRDefault="00041E97" w:rsidP="000B3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D323D" w14:textId="1CEBF2EA" w:rsidR="000B36E1" w:rsidRDefault="000B36E1" w:rsidP="000B36E1">
    <w:pPr>
      <w:pStyle w:val="Footer"/>
      <w:tabs>
        <w:tab w:val="clear" w:pos="4513"/>
        <w:tab w:val="clear" w:pos="9026"/>
        <w:tab w:val="left" w:pos="1758"/>
      </w:tabs>
      <w:rPr>
        <w:noProof/>
      </w:rPr>
    </w:pPr>
    <w:r>
      <w:tab/>
      <w:t xml:space="preserve">                                                                                                                                 Page | </w:t>
    </w:r>
    <w:r>
      <w:fldChar w:fldCharType="begin"/>
    </w:r>
    <w:r>
      <w:instrText xml:space="preserve"> PAGE   \* MERGEFORMAT </w:instrText>
    </w:r>
    <w:r>
      <w:fldChar w:fldCharType="separate"/>
    </w:r>
    <w:r w:rsidR="002B6A0D">
      <w:rPr>
        <w:noProof/>
      </w:rPr>
      <w:t>2</w:t>
    </w:r>
    <w:r>
      <w:rPr>
        <w:noProof/>
      </w:rPr>
      <w:fldChar w:fldCharType="end"/>
    </w:r>
  </w:p>
  <w:p w14:paraId="4B5AA96B" w14:textId="77777777" w:rsidR="000B36E1" w:rsidRDefault="000B36E1" w:rsidP="000B36E1">
    <w:pPr>
      <w:pStyle w:val="Footer"/>
      <w:tabs>
        <w:tab w:val="clear" w:pos="4513"/>
        <w:tab w:val="clear" w:pos="9026"/>
        <w:tab w:val="left" w:pos="175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3D9E9" w14:textId="65FFA284" w:rsidR="000B36E1" w:rsidRDefault="000B36E1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4384" behindDoc="0" locked="0" layoutInCell="1" allowOverlap="1" wp14:anchorId="1B0A9499" wp14:editId="3FC21F28">
          <wp:simplePos x="0" y="0"/>
          <wp:positionH relativeFrom="margin">
            <wp:align>center</wp:align>
          </wp:positionH>
          <wp:positionV relativeFrom="margin">
            <wp:posOffset>8340560</wp:posOffset>
          </wp:positionV>
          <wp:extent cx="7000002" cy="509268"/>
          <wp:effectExtent l="0" t="0" r="0" b="5715"/>
          <wp:wrapNone/>
          <wp:docPr id="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000002" cy="50926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8252B" w14:textId="77777777" w:rsidR="00041E97" w:rsidRDefault="00041E97" w:rsidP="000B352B">
      <w:pPr>
        <w:spacing w:after="0" w:line="240" w:lineRule="auto"/>
      </w:pPr>
      <w:r>
        <w:separator/>
      </w:r>
    </w:p>
  </w:footnote>
  <w:footnote w:type="continuationSeparator" w:id="0">
    <w:p w14:paraId="73204E08" w14:textId="77777777" w:rsidR="00041E97" w:rsidRDefault="00041E97" w:rsidP="000B3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30C4B" w14:textId="45456900" w:rsidR="009E2F15" w:rsidRPr="005E0434" w:rsidRDefault="009E2F15" w:rsidP="003A79BD">
    <w:pPr>
      <w:pStyle w:val="Header"/>
      <w:ind w:right="-1"/>
      <w:rPr>
        <w:rFonts w:ascii="Arial" w:hAnsi="Arial" w:cs="Arial"/>
        <w:color w:val="0E0E0E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17012" w14:textId="503FBB81" w:rsidR="000B36E1" w:rsidRDefault="000B36E1" w:rsidP="000B36E1">
    <w:pPr>
      <w:pStyle w:val="Header"/>
      <w:tabs>
        <w:tab w:val="clear" w:pos="9026"/>
        <w:tab w:val="right" w:pos="10065"/>
      </w:tabs>
      <w:ind w:right="-1039"/>
      <w:jc w:val="right"/>
      <w:rPr>
        <w:rFonts w:ascii="Arial" w:hAnsi="Arial" w:cs="Arial"/>
        <w:color w:val="0E0E0E"/>
        <w:sz w:val="20"/>
        <w:szCs w:val="20"/>
      </w:rPr>
    </w:pPr>
    <w:r w:rsidRPr="005E0434">
      <w:rPr>
        <w:noProof/>
        <w:color w:val="0E0E0E"/>
        <w:lang w:eastAsia="en-GB"/>
      </w:rPr>
      <w:drawing>
        <wp:anchor distT="0" distB="0" distL="114300" distR="114300" simplePos="0" relativeHeight="251662336" behindDoc="0" locked="0" layoutInCell="1" allowOverlap="1" wp14:anchorId="607EDBB9" wp14:editId="5981AFF7">
          <wp:simplePos x="0" y="0"/>
          <wp:positionH relativeFrom="margin">
            <wp:posOffset>-699770</wp:posOffset>
          </wp:positionH>
          <wp:positionV relativeFrom="margin">
            <wp:posOffset>-1206817</wp:posOffset>
          </wp:positionV>
          <wp:extent cx="2800350" cy="496570"/>
          <wp:effectExtent l="0" t="0" r="0" b="0"/>
          <wp:wrapNone/>
          <wp:docPr id="49" name="Pictur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00350" cy="496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5E0434">
      <w:rPr>
        <w:noProof/>
        <w:color w:val="0E0E0E"/>
        <w:lang w:eastAsia="en-GB"/>
      </w:rPr>
      <w:softHyphen/>
    </w:r>
    <w:r w:rsidR="0003729F">
      <w:rPr>
        <w:rFonts w:ascii="Arial" w:hAnsi="Arial" w:cs="Arial"/>
        <w:color w:val="0E0E0E"/>
        <w:sz w:val="20"/>
        <w:szCs w:val="20"/>
      </w:rPr>
      <w:t>2</w:t>
    </w:r>
    <w:r w:rsidR="0003729F" w:rsidRPr="0003729F">
      <w:rPr>
        <w:rFonts w:ascii="Arial" w:hAnsi="Arial" w:cs="Arial"/>
        <w:color w:val="0E0E0E"/>
        <w:sz w:val="20"/>
        <w:szCs w:val="20"/>
        <w:vertAlign w:val="superscript"/>
      </w:rPr>
      <w:t>nd</w:t>
    </w:r>
    <w:r w:rsidR="0003729F">
      <w:rPr>
        <w:rFonts w:ascii="Arial" w:hAnsi="Arial" w:cs="Arial"/>
        <w:color w:val="0E0E0E"/>
        <w:sz w:val="20"/>
        <w:szCs w:val="20"/>
      </w:rPr>
      <w:t xml:space="preserve"> Floor</w:t>
    </w:r>
  </w:p>
  <w:p w14:paraId="3809122A" w14:textId="119E090B" w:rsidR="0003729F" w:rsidRPr="005E0434" w:rsidRDefault="0003729F" w:rsidP="000B36E1">
    <w:pPr>
      <w:pStyle w:val="Header"/>
      <w:tabs>
        <w:tab w:val="clear" w:pos="9026"/>
        <w:tab w:val="right" w:pos="10065"/>
      </w:tabs>
      <w:ind w:right="-1039"/>
      <w:jc w:val="right"/>
      <w:rPr>
        <w:rFonts w:ascii="Arial" w:hAnsi="Arial" w:cs="Arial"/>
        <w:color w:val="0E0E0E"/>
        <w:sz w:val="20"/>
        <w:szCs w:val="20"/>
      </w:rPr>
    </w:pPr>
    <w:r>
      <w:rPr>
        <w:rFonts w:ascii="Arial" w:hAnsi="Arial" w:cs="Arial"/>
        <w:color w:val="0E0E0E"/>
        <w:sz w:val="20"/>
        <w:szCs w:val="20"/>
      </w:rPr>
      <w:t>2 Redm</w:t>
    </w:r>
    <w:r w:rsidR="00E67BD1">
      <w:rPr>
        <w:rFonts w:ascii="Arial" w:hAnsi="Arial" w:cs="Arial"/>
        <w:color w:val="0E0E0E"/>
        <w:sz w:val="20"/>
        <w:szCs w:val="20"/>
      </w:rPr>
      <w:t>an</w:t>
    </w:r>
    <w:r>
      <w:rPr>
        <w:rFonts w:ascii="Arial" w:hAnsi="Arial" w:cs="Arial"/>
        <w:color w:val="0E0E0E"/>
        <w:sz w:val="20"/>
        <w:szCs w:val="20"/>
      </w:rPr>
      <w:t xml:space="preserve"> Place</w:t>
    </w:r>
  </w:p>
  <w:p w14:paraId="49A56729" w14:textId="77777777" w:rsidR="000B36E1" w:rsidRPr="005E0434" w:rsidRDefault="000B36E1" w:rsidP="000B36E1">
    <w:pPr>
      <w:pStyle w:val="Header"/>
      <w:tabs>
        <w:tab w:val="clear" w:pos="9026"/>
        <w:tab w:val="right" w:pos="10065"/>
      </w:tabs>
      <w:ind w:right="-1039"/>
      <w:jc w:val="right"/>
      <w:rPr>
        <w:rFonts w:ascii="Arial" w:hAnsi="Arial" w:cs="Arial"/>
        <w:color w:val="0E0E0E"/>
        <w:sz w:val="20"/>
        <w:szCs w:val="20"/>
      </w:rPr>
    </w:pPr>
    <w:r w:rsidRPr="005E0434">
      <w:rPr>
        <w:rFonts w:ascii="Arial" w:hAnsi="Arial" w:cs="Arial"/>
        <w:color w:val="0E0E0E"/>
        <w:sz w:val="20"/>
        <w:szCs w:val="20"/>
      </w:rPr>
      <w:softHyphen/>
      <w:t>London</w:t>
    </w:r>
  </w:p>
  <w:p w14:paraId="69737D36" w14:textId="720B211D" w:rsidR="000B36E1" w:rsidRPr="005E0434" w:rsidRDefault="0003729F" w:rsidP="000B36E1">
    <w:pPr>
      <w:pStyle w:val="Header"/>
      <w:tabs>
        <w:tab w:val="clear" w:pos="9026"/>
        <w:tab w:val="right" w:pos="10065"/>
      </w:tabs>
      <w:ind w:right="-1039"/>
      <w:jc w:val="right"/>
      <w:rPr>
        <w:rFonts w:ascii="Arial" w:hAnsi="Arial" w:cs="Arial"/>
        <w:color w:val="0E0E0E"/>
        <w:sz w:val="20"/>
        <w:szCs w:val="20"/>
      </w:rPr>
    </w:pPr>
    <w:r>
      <w:rPr>
        <w:rFonts w:ascii="Arial" w:hAnsi="Arial" w:cs="Arial"/>
        <w:color w:val="0E0E0E"/>
        <w:sz w:val="20"/>
        <w:szCs w:val="20"/>
      </w:rPr>
      <w:t>E20 1JQ</w:t>
    </w:r>
  </w:p>
  <w:p w14:paraId="0E978159" w14:textId="77777777" w:rsidR="000B36E1" w:rsidRPr="005E0434" w:rsidRDefault="000B36E1" w:rsidP="000B36E1">
    <w:pPr>
      <w:pStyle w:val="Header"/>
      <w:tabs>
        <w:tab w:val="clear" w:pos="9026"/>
        <w:tab w:val="right" w:pos="10065"/>
      </w:tabs>
      <w:ind w:right="-1039"/>
      <w:jc w:val="right"/>
      <w:rPr>
        <w:rFonts w:ascii="Arial" w:hAnsi="Arial" w:cs="Arial"/>
        <w:color w:val="0E0E0E"/>
        <w:sz w:val="20"/>
        <w:szCs w:val="20"/>
      </w:rPr>
    </w:pPr>
    <w:r w:rsidRPr="005E0434">
      <w:rPr>
        <w:rFonts w:ascii="Arial" w:hAnsi="Arial" w:cs="Arial"/>
        <w:color w:val="0E0E0E"/>
        <w:sz w:val="20"/>
        <w:szCs w:val="20"/>
      </w:rPr>
      <w:t>United Kingdom</w:t>
    </w:r>
  </w:p>
  <w:p w14:paraId="6549E90E" w14:textId="77777777" w:rsidR="000B36E1" w:rsidRPr="007B59F2" w:rsidRDefault="000B36E1" w:rsidP="000B36E1">
    <w:pPr>
      <w:pStyle w:val="Header"/>
      <w:tabs>
        <w:tab w:val="clear" w:pos="9026"/>
        <w:tab w:val="right" w:pos="10065"/>
      </w:tabs>
      <w:ind w:right="-1039"/>
      <w:jc w:val="right"/>
      <w:rPr>
        <w:rFonts w:ascii="Arial" w:hAnsi="Arial" w:cs="Arial"/>
        <w:color w:val="0E0E0E"/>
        <w:sz w:val="20"/>
        <w:szCs w:val="20"/>
      </w:rPr>
    </w:pPr>
  </w:p>
  <w:p w14:paraId="17F30120" w14:textId="7A0D7C0A" w:rsidR="000B36E1" w:rsidRPr="007B59F2" w:rsidRDefault="003A3E2E" w:rsidP="003A3E2E">
    <w:pPr>
      <w:pStyle w:val="Header"/>
      <w:tabs>
        <w:tab w:val="clear" w:pos="9026"/>
        <w:tab w:val="right" w:pos="10065"/>
      </w:tabs>
      <w:ind w:right="-1039"/>
      <w:jc w:val="right"/>
      <w:rPr>
        <w:rFonts w:ascii="Arial" w:hAnsi="Arial" w:cs="Arial"/>
        <w:color w:val="0E0E0E"/>
        <w:sz w:val="20"/>
        <w:szCs w:val="20"/>
      </w:rPr>
    </w:pPr>
    <w:r w:rsidRPr="007B59F2">
      <w:rPr>
        <w:rFonts w:ascii="Arial" w:hAnsi="Arial" w:cs="Arial"/>
        <w:color w:val="000000"/>
        <w:sz w:val="20"/>
        <w:szCs w:val="20"/>
      </w:rPr>
      <w:t>+44 (0)300 323 0140</w:t>
    </w:r>
  </w:p>
  <w:p w14:paraId="5D75BB6C" w14:textId="09F7B041" w:rsidR="000B36E1" w:rsidRDefault="000B36E1" w:rsidP="000B36E1">
    <w:pPr>
      <w:pStyle w:val="Header"/>
      <w:tabs>
        <w:tab w:val="clear" w:pos="4513"/>
        <w:tab w:val="clear" w:pos="9026"/>
        <w:tab w:val="left" w:pos="155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1352E09"/>
    <w:multiLevelType w:val="hybridMultilevel"/>
    <w:tmpl w:val="D08DC7B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DC41087"/>
    <w:multiLevelType w:val="hybridMultilevel"/>
    <w:tmpl w:val="D2ACA6B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339CB"/>
    <w:multiLevelType w:val="hybridMultilevel"/>
    <w:tmpl w:val="A5EAA86A"/>
    <w:lvl w:ilvl="0" w:tplc="0809000F">
      <w:start w:val="1"/>
      <w:numFmt w:val="decimal"/>
      <w:lvlText w:val="%1."/>
      <w:lvlJc w:val="left"/>
      <w:pPr>
        <w:ind w:left="750" w:hanging="360"/>
      </w:pPr>
    </w:lvl>
    <w:lvl w:ilvl="1" w:tplc="08090019" w:tentative="1">
      <w:start w:val="1"/>
      <w:numFmt w:val="lowerLetter"/>
      <w:lvlText w:val="%2."/>
      <w:lvlJc w:val="left"/>
      <w:pPr>
        <w:ind w:left="1470" w:hanging="360"/>
      </w:pPr>
    </w:lvl>
    <w:lvl w:ilvl="2" w:tplc="0809001B" w:tentative="1">
      <w:start w:val="1"/>
      <w:numFmt w:val="lowerRoman"/>
      <w:lvlText w:val="%3."/>
      <w:lvlJc w:val="right"/>
      <w:pPr>
        <w:ind w:left="2190" w:hanging="180"/>
      </w:pPr>
    </w:lvl>
    <w:lvl w:ilvl="3" w:tplc="0809000F" w:tentative="1">
      <w:start w:val="1"/>
      <w:numFmt w:val="decimal"/>
      <w:lvlText w:val="%4."/>
      <w:lvlJc w:val="left"/>
      <w:pPr>
        <w:ind w:left="2910" w:hanging="360"/>
      </w:pPr>
    </w:lvl>
    <w:lvl w:ilvl="4" w:tplc="08090019" w:tentative="1">
      <w:start w:val="1"/>
      <w:numFmt w:val="lowerLetter"/>
      <w:lvlText w:val="%5."/>
      <w:lvlJc w:val="left"/>
      <w:pPr>
        <w:ind w:left="3630" w:hanging="360"/>
      </w:pPr>
    </w:lvl>
    <w:lvl w:ilvl="5" w:tplc="0809001B" w:tentative="1">
      <w:start w:val="1"/>
      <w:numFmt w:val="lowerRoman"/>
      <w:lvlText w:val="%6."/>
      <w:lvlJc w:val="right"/>
      <w:pPr>
        <w:ind w:left="4350" w:hanging="180"/>
      </w:pPr>
    </w:lvl>
    <w:lvl w:ilvl="6" w:tplc="0809000F" w:tentative="1">
      <w:start w:val="1"/>
      <w:numFmt w:val="decimal"/>
      <w:lvlText w:val="%7."/>
      <w:lvlJc w:val="left"/>
      <w:pPr>
        <w:ind w:left="5070" w:hanging="360"/>
      </w:pPr>
    </w:lvl>
    <w:lvl w:ilvl="7" w:tplc="08090019" w:tentative="1">
      <w:start w:val="1"/>
      <w:numFmt w:val="lowerLetter"/>
      <w:lvlText w:val="%8."/>
      <w:lvlJc w:val="left"/>
      <w:pPr>
        <w:ind w:left="5790" w:hanging="360"/>
      </w:pPr>
    </w:lvl>
    <w:lvl w:ilvl="8" w:tplc="08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 w15:restartNumberingAfterBreak="0">
    <w:nsid w:val="27D562A9"/>
    <w:multiLevelType w:val="hybridMultilevel"/>
    <w:tmpl w:val="8B8287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96BB4"/>
    <w:multiLevelType w:val="hybridMultilevel"/>
    <w:tmpl w:val="344C9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F1D0C"/>
    <w:multiLevelType w:val="hybridMultilevel"/>
    <w:tmpl w:val="79C26A16"/>
    <w:lvl w:ilvl="0" w:tplc="B0DA353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F303FA"/>
    <w:multiLevelType w:val="hybridMultilevel"/>
    <w:tmpl w:val="AF7E1DC0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E42DB3"/>
    <w:multiLevelType w:val="hybridMultilevel"/>
    <w:tmpl w:val="4538C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C93D14"/>
    <w:multiLevelType w:val="multilevel"/>
    <w:tmpl w:val="EDC2B0A0"/>
    <w:lvl w:ilvl="0">
      <w:start w:val="1"/>
      <w:numFmt w:val="decimal"/>
      <w:pStyle w:val="Paragraph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1A545E2"/>
    <w:multiLevelType w:val="hybridMultilevel"/>
    <w:tmpl w:val="9028B44C"/>
    <w:lvl w:ilvl="0" w:tplc="A6907310">
      <w:start w:val="1"/>
      <w:numFmt w:val="lowerRoman"/>
      <w:lvlText w:val="(%1)"/>
      <w:lvlJc w:val="left"/>
      <w:pPr>
        <w:ind w:left="33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90" w:hanging="360"/>
      </w:pPr>
    </w:lvl>
    <w:lvl w:ilvl="2" w:tplc="0809001B" w:tentative="1">
      <w:start w:val="1"/>
      <w:numFmt w:val="lowerRoman"/>
      <w:lvlText w:val="%3."/>
      <w:lvlJc w:val="right"/>
      <w:pPr>
        <w:ind w:left="1410" w:hanging="180"/>
      </w:pPr>
    </w:lvl>
    <w:lvl w:ilvl="3" w:tplc="0809000F" w:tentative="1">
      <w:start w:val="1"/>
      <w:numFmt w:val="decimal"/>
      <w:lvlText w:val="%4."/>
      <w:lvlJc w:val="left"/>
      <w:pPr>
        <w:ind w:left="2130" w:hanging="360"/>
      </w:pPr>
    </w:lvl>
    <w:lvl w:ilvl="4" w:tplc="08090019" w:tentative="1">
      <w:start w:val="1"/>
      <w:numFmt w:val="lowerLetter"/>
      <w:lvlText w:val="%5."/>
      <w:lvlJc w:val="left"/>
      <w:pPr>
        <w:ind w:left="2850" w:hanging="360"/>
      </w:pPr>
    </w:lvl>
    <w:lvl w:ilvl="5" w:tplc="0809001B" w:tentative="1">
      <w:start w:val="1"/>
      <w:numFmt w:val="lowerRoman"/>
      <w:lvlText w:val="%6."/>
      <w:lvlJc w:val="right"/>
      <w:pPr>
        <w:ind w:left="3570" w:hanging="180"/>
      </w:pPr>
    </w:lvl>
    <w:lvl w:ilvl="6" w:tplc="0809000F" w:tentative="1">
      <w:start w:val="1"/>
      <w:numFmt w:val="decimal"/>
      <w:lvlText w:val="%7."/>
      <w:lvlJc w:val="left"/>
      <w:pPr>
        <w:ind w:left="4290" w:hanging="360"/>
      </w:pPr>
    </w:lvl>
    <w:lvl w:ilvl="7" w:tplc="08090019" w:tentative="1">
      <w:start w:val="1"/>
      <w:numFmt w:val="lowerLetter"/>
      <w:lvlText w:val="%8."/>
      <w:lvlJc w:val="left"/>
      <w:pPr>
        <w:ind w:left="5010" w:hanging="360"/>
      </w:pPr>
    </w:lvl>
    <w:lvl w:ilvl="8" w:tplc="0809001B" w:tentative="1">
      <w:start w:val="1"/>
      <w:numFmt w:val="lowerRoman"/>
      <w:lvlText w:val="%9."/>
      <w:lvlJc w:val="right"/>
      <w:pPr>
        <w:ind w:left="5730" w:hanging="180"/>
      </w:pPr>
    </w:lvl>
  </w:abstractNum>
  <w:abstractNum w:abstractNumId="10" w15:restartNumberingAfterBreak="0">
    <w:nsid w:val="742D3DD1"/>
    <w:multiLevelType w:val="hybridMultilevel"/>
    <w:tmpl w:val="896A2E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4081330">
    <w:abstractNumId w:val="1"/>
  </w:num>
  <w:num w:numId="2" w16cid:durableId="1239897750">
    <w:abstractNumId w:val="8"/>
  </w:num>
  <w:num w:numId="3" w16cid:durableId="724110161">
    <w:abstractNumId w:val="2"/>
  </w:num>
  <w:num w:numId="4" w16cid:durableId="99180155">
    <w:abstractNumId w:val="9"/>
  </w:num>
  <w:num w:numId="5" w16cid:durableId="1481845086">
    <w:abstractNumId w:val="0"/>
  </w:num>
  <w:num w:numId="6" w16cid:durableId="423919277">
    <w:abstractNumId w:val="5"/>
  </w:num>
  <w:num w:numId="7" w16cid:durableId="20083576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3738768">
    <w:abstractNumId w:val="7"/>
  </w:num>
  <w:num w:numId="9" w16cid:durableId="1504122631">
    <w:abstractNumId w:val="10"/>
  </w:num>
  <w:num w:numId="10" w16cid:durableId="2011710068">
    <w:abstractNumId w:val="4"/>
  </w:num>
  <w:num w:numId="11" w16cid:durableId="1107970652">
    <w:abstractNumId w:val="6"/>
  </w:num>
  <w:num w:numId="12" w16cid:durableId="1445924248">
    <w:abstractNumId w:val="6"/>
  </w:num>
  <w:num w:numId="13" w16cid:durableId="10721925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AA4"/>
    <w:rsid w:val="0003729F"/>
    <w:rsid w:val="00041E97"/>
    <w:rsid w:val="000468DC"/>
    <w:rsid w:val="000641E7"/>
    <w:rsid w:val="00085181"/>
    <w:rsid w:val="00094C0A"/>
    <w:rsid w:val="000B104A"/>
    <w:rsid w:val="000B352B"/>
    <w:rsid w:val="000B36E1"/>
    <w:rsid w:val="000C3E60"/>
    <w:rsid w:val="00144F73"/>
    <w:rsid w:val="0014732A"/>
    <w:rsid w:val="00176AA4"/>
    <w:rsid w:val="001938E2"/>
    <w:rsid w:val="001D5BD2"/>
    <w:rsid w:val="001E0317"/>
    <w:rsid w:val="001F3962"/>
    <w:rsid w:val="0022689E"/>
    <w:rsid w:val="002502F4"/>
    <w:rsid w:val="002835B6"/>
    <w:rsid w:val="002B6A0D"/>
    <w:rsid w:val="00320722"/>
    <w:rsid w:val="00321B75"/>
    <w:rsid w:val="00371B99"/>
    <w:rsid w:val="00385F91"/>
    <w:rsid w:val="003936B7"/>
    <w:rsid w:val="003A3E2E"/>
    <w:rsid w:val="003A79BD"/>
    <w:rsid w:val="003B2535"/>
    <w:rsid w:val="003D614E"/>
    <w:rsid w:val="003E7F87"/>
    <w:rsid w:val="0040409D"/>
    <w:rsid w:val="004215D9"/>
    <w:rsid w:val="0043022B"/>
    <w:rsid w:val="00453738"/>
    <w:rsid w:val="00453774"/>
    <w:rsid w:val="00471AE3"/>
    <w:rsid w:val="00480405"/>
    <w:rsid w:val="00493D2F"/>
    <w:rsid w:val="004C2D22"/>
    <w:rsid w:val="004E4493"/>
    <w:rsid w:val="004F29D7"/>
    <w:rsid w:val="004F39B0"/>
    <w:rsid w:val="00593F3D"/>
    <w:rsid w:val="005A42E5"/>
    <w:rsid w:val="005A7A7D"/>
    <w:rsid w:val="005B078B"/>
    <w:rsid w:val="005C388B"/>
    <w:rsid w:val="005C7480"/>
    <w:rsid w:val="005E0434"/>
    <w:rsid w:val="005E2A58"/>
    <w:rsid w:val="005F5E2D"/>
    <w:rsid w:val="00641CEB"/>
    <w:rsid w:val="006628FF"/>
    <w:rsid w:val="00671EF3"/>
    <w:rsid w:val="00680030"/>
    <w:rsid w:val="0069376C"/>
    <w:rsid w:val="006C7153"/>
    <w:rsid w:val="006D0C62"/>
    <w:rsid w:val="006F031D"/>
    <w:rsid w:val="0072577F"/>
    <w:rsid w:val="00732227"/>
    <w:rsid w:val="0079326E"/>
    <w:rsid w:val="007B36FA"/>
    <w:rsid w:val="007B59F2"/>
    <w:rsid w:val="007C64C6"/>
    <w:rsid w:val="007D4914"/>
    <w:rsid w:val="00824027"/>
    <w:rsid w:val="00866617"/>
    <w:rsid w:val="00871378"/>
    <w:rsid w:val="00883831"/>
    <w:rsid w:val="008B135D"/>
    <w:rsid w:val="008C081A"/>
    <w:rsid w:val="008E4AE4"/>
    <w:rsid w:val="00961369"/>
    <w:rsid w:val="009A01FD"/>
    <w:rsid w:val="009E2F15"/>
    <w:rsid w:val="009E5151"/>
    <w:rsid w:val="009F0476"/>
    <w:rsid w:val="009F4B10"/>
    <w:rsid w:val="00A0226C"/>
    <w:rsid w:val="00A05800"/>
    <w:rsid w:val="00A07D38"/>
    <w:rsid w:val="00A84AF4"/>
    <w:rsid w:val="00A9208B"/>
    <w:rsid w:val="00AC053D"/>
    <w:rsid w:val="00AE303D"/>
    <w:rsid w:val="00B24360"/>
    <w:rsid w:val="00B32B71"/>
    <w:rsid w:val="00B737D4"/>
    <w:rsid w:val="00B864D8"/>
    <w:rsid w:val="00BC7BE7"/>
    <w:rsid w:val="00C85906"/>
    <w:rsid w:val="00C96687"/>
    <w:rsid w:val="00CB4563"/>
    <w:rsid w:val="00CE085C"/>
    <w:rsid w:val="00D22D3F"/>
    <w:rsid w:val="00D37DEC"/>
    <w:rsid w:val="00D43C5C"/>
    <w:rsid w:val="00D755E3"/>
    <w:rsid w:val="00D770E0"/>
    <w:rsid w:val="00DB178D"/>
    <w:rsid w:val="00DD43C2"/>
    <w:rsid w:val="00E03263"/>
    <w:rsid w:val="00E467E2"/>
    <w:rsid w:val="00E60FCF"/>
    <w:rsid w:val="00E622D7"/>
    <w:rsid w:val="00E67BD1"/>
    <w:rsid w:val="00E70F23"/>
    <w:rsid w:val="00E7772A"/>
    <w:rsid w:val="00E84CC9"/>
    <w:rsid w:val="00EA3919"/>
    <w:rsid w:val="00EE6553"/>
    <w:rsid w:val="00F04994"/>
    <w:rsid w:val="00F1265E"/>
    <w:rsid w:val="00F233EA"/>
    <w:rsid w:val="00F24B1D"/>
    <w:rsid w:val="00F47A04"/>
    <w:rsid w:val="00F70A40"/>
    <w:rsid w:val="00FB225B"/>
    <w:rsid w:val="00FB37BE"/>
    <w:rsid w:val="00FD1BC1"/>
    <w:rsid w:val="00FE3296"/>
    <w:rsid w:val="00FF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A30C3A"/>
  <w15:docId w15:val="{5E5192C4-7C1C-460D-BFA5-1A9E65B2B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8D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35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52B"/>
  </w:style>
  <w:style w:type="paragraph" w:styleId="Footer">
    <w:name w:val="footer"/>
    <w:basedOn w:val="Normal"/>
    <w:link w:val="FooterChar"/>
    <w:uiPriority w:val="99"/>
    <w:unhideWhenUsed/>
    <w:rsid w:val="000B35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352B"/>
  </w:style>
  <w:style w:type="paragraph" w:styleId="BalloonText">
    <w:name w:val="Balloon Text"/>
    <w:basedOn w:val="Normal"/>
    <w:link w:val="BalloonTextChar"/>
    <w:uiPriority w:val="99"/>
    <w:semiHidden/>
    <w:unhideWhenUsed/>
    <w:rsid w:val="000B3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B352B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uiPriority w:val="4"/>
    <w:qFormat/>
    <w:rsid w:val="009A01FD"/>
    <w:pPr>
      <w:numPr>
        <w:numId w:val="2"/>
      </w:numPr>
      <w:spacing w:before="240" w:after="240"/>
    </w:pPr>
    <w:rPr>
      <w:rFonts w:ascii="Arial" w:eastAsia="Times New Roman" w:hAnsi="Arial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9A01F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A01F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737D4"/>
    <w:pPr>
      <w:spacing w:after="0" w:line="288" w:lineRule="auto"/>
      <w:ind w:left="720"/>
      <w:contextualSpacing/>
    </w:pPr>
    <w:rPr>
      <w:rFonts w:ascii="Arial" w:eastAsia="Times New Roman" w:hAnsi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467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67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67E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7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67E2"/>
    <w:rPr>
      <w:b/>
      <w:bCs/>
      <w:lang w:eastAsia="en-US"/>
    </w:rPr>
  </w:style>
  <w:style w:type="paragraph" w:styleId="Revision">
    <w:name w:val="Revision"/>
    <w:hidden/>
    <w:uiPriority w:val="99"/>
    <w:semiHidden/>
    <w:rsid w:val="00F70A40"/>
    <w:rPr>
      <w:sz w:val="22"/>
      <w:szCs w:val="22"/>
      <w:lang w:eastAsia="en-US"/>
    </w:rPr>
  </w:style>
  <w:style w:type="paragraph" w:styleId="BodyText">
    <w:name w:val="Body Text"/>
    <w:basedOn w:val="Normal"/>
    <w:link w:val="BodyTextChar"/>
    <w:rsid w:val="00671EF3"/>
    <w:pPr>
      <w:spacing w:line="288" w:lineRule="auto"/>
    </w:pPr>
    <w:rPr>
      <w:rFonts w:ascii="Arial" w:eastAsia="Times New Roman" w:hAnsi="Arial"/>
      <w:color w:val="333333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671EF3"/>
    <w:rPr>
      <w:rFonts w:ascii="Arial" w:eastAsia="Times New Roman" w:hAnsi="Arial"/>
      <w:color w:val="333333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B59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ipley\AppData\Local\Temp\Rar$DIa0.751\NICE-Word-Master-Lond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261F5-7443-4011-BEFD-A56A57456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NICE-Word-Master-London</Template>
  <TotalTime>6</TotalTime>
  <Pages>1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Emma Gordon</cp:lastModifiedBy>
  <cp:revision>4</cp:revision>
  <dcterms:created xsi:type="dcterms:W3CDTF">2023-06-28T10:58:00Z</dcterms:created>
  <dcterms:modified xsi:type="dcterms:W3CDTF">2023-08-30T14:23:00Z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2023-06-29T09:05:04Z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71df2e01-0a93-4044-a061-62ac3a139068</vt:lpwstr>
  </property>
  <property fmtid="{D5CDD505-2E9C-101B-9397-08002B2CF9AE}" pid="8" name="MSIP_Label_c69d85d5-6d9e-4305-a294-1f636ec0f2d6_ContentBits">
    <vt:lpwstr>0</vt:lpwstr>
  </property>
</Properties>
</file>