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FA96" w14:textId="7FE69303" w:rsidR="005640F6" w:rsidRPr="001B335E" w:rsidRDefault="00D131D5" w:rsidP="00970695">
      <w:pPr>
        <w:pStyle w:val="Title1"/>
      </w:pPr>
      <w:bookmarkStart w:id="0" w:name="_Hlk161153965"/>
      <w:r>
        <w:t>Indicator development programme</w:t>
      </w:r>
      <w:r w:rsidR="00970695">
        <w:t xml:space="preserve">: </w:t>
      </w:r>
      <w:r w:rsidR="004E3D1B">
        <w:t>e</w:t>
      </w:r>
      <w:r w:rsidR="005640F6" w:rsidRPr="00310467">
        <w:t>quality</w:t>
      </w:r>
      <w:r w:rsidR="00D93B85" w:rsidRPr="00310467">
        <w:t xml:space="preserve"> and health inequalities</w:t>
      </w:r>
      <w:r w:rsidR="005640F6" w:rsidRPr="00310467">
        <w:t xml:space="preserve"> assessment</w:t>
      </w:r>
      <w:r w:rsidR="00C43618">
        <w:t xml:space="preserve"> </w:t>
      </w:r>
      <w:r w:rsidR="0008249E" w:rsidRPr="00310467">
        <w:t>(</w:t>
      </w:r>
      <w:r w:rsidR="006248D8">
        <w:t>EHIA</w:t>
      </w:r>
      <w:r w:rsidR="0008249E" w:rsidRPr="00310467">
        <w:t>)</w:t>
      </w:r>
      <w:r w:rsidR="00310467" w:rsidRPr="00310467">
        <w:t xml:space="preserve"> </w:t>
      </w:r>
    </w:p>
    <w:p w14:paraId="3B47E7D7" w14:textId="6AF87E2B" w:rsidR="00621CCB" w:rsidRDefault="00621CCB" w:rsidP="00970695">
      <w:pPr>
        <w:pStyle w:val="Heading1"/>
      </w:pPr>
      <w:r w:rsidRPr="00621CCB">
        <w:t>IND2023-</w:t>
      </w:r>
      <w:r w:rsidR="009A3139">
        <w:t>159</w:t>
      </w:r>
      <w:r w:rsidR="009A3139" w:rsidRPr="00621CCB">
        <w:t xml:space="preserve"> </w:t>
      </w:r>
      <w:r w:rsidR="009A3139" w:rsidRPr="009A3139">
        <w:t>Weight management: nutritional status monitoring in primary care after bariatric surgery (all patients)</w:t>
      </w:r>
    </w:p>
    <w:p w14:paraId="10387562" w14:textId="0E14492C" w:rsidR="00A82E2A" w:rsidRDefault="00A82E2A" w:rsidP="00970695">
      <w:pPr>
        <w:pStyle w:val="NICEnormal"/>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9" w:anchor="how-we-develop-indicators" w:history="1">
        <w:r>
          <w:rPr>
            <w:rStyle w:val="Hyperlink"/>
          </w:rPr>
          <w:t>Indicators process guide</w:t>
        </w:r>
      </w:hyperlink>
      <w:r>
        <w:t>.</w:t>
      </w:r>
    </w:p>
    <w:p w14:paraId="4447463F" w14:textId="2A65ED00" w:rsidR="006210D3" w:rsidRDefault="003778FE" w:rsidP="002D449B">
      <w:pPr>
        <w:pStyle w:val="Heading1"/>
      </w:pPr>
      <w:bookmarkStart w:id="1" w:name="_Toc138944320"/>
      <w:bookmarkStart w:id="2" w:name="_Toc109224098"/>
      <w:bookmarkEnd w:id="0"/>
      <w:r>
        <w:t xml:space="preserve">STAGE </w:t>
      </w:r>
      <w:r w:rsidR="006320D4">
        <w:t>1</w:t>
      </w:r>
      <w:r w:rsidR="009C60B5">
        <w:t>.</w:t>
      </w:r>
      <w:r w:rsidR="00840E51">
        <w:t xml:space="preserve"> </w:t>
      </w:r>
      <w:bookmarkEnd w:id="1"/>
      <w:r w:rsidR="00803C1C">
        <w:t>Consultation</w:t>
      </w:r>
      <w:bookmarkEnd w:id="2"/>
    </w:p>
    <w:p w14:paraId="22AAF56A" w14:textId="1A623619" w:rsidR="00970695" w:rsidRPr="00970695" w:rsidRDefault="00970695" w:rsidP="00DA663A">
      <w:pPr>
        <w:pStyle w:val="Numberedlevel2text"/>
      </w:pPr>
      <w:r w:rsidRPr="00970695">
        <w:t>What approaches have been used to identify potential equality and health inequalities issues during indicator development?</w:t>
      </w:r>
    </w:p>
    <w:p w14:paraId="1E36F78F" w14:textId="77777777" w:rsidR="00970695" w:rsidRDefault="00970695" w:rsidP="00970695">
      <w:pPr>
        <w:pStyle w:val="NICEnormal"/>
      </w:pPr>
      <w:r w:rsidRPr="002D449B">
        <w:t>Review of existing EIA/EHIA on the guideline topic</w:t>
      </w:r>
      <w:r>
        <w:t>.</w:t>
      </w:r>
    </w:p>
    <w:p w14:paraId="2ED82FC9" w14:textId="3DC3F274" w:rsidR="00970695" w:rsidRPr="00970695" w:rsidRDefault="00970695" w:rsidP="00970695">
      <w:pPr>
        <w:pStyle w:val="NICEnormal"/>
      </w:pPr>
      <w:r>
        <w:t>Consultation with IAC committee.</w:t>
      </w:r>
    </w:p>
    <w:p w14:paraId="477C92CB" w14:textId="1B6D07ED" w:rsidR="008A6492" w:rsidRDefault="00970695" w:rsidP="00DA663A">
      <w:pPr>
        <w:pStyle w:val="Numberedlevel2text"/>
      </w:pPr>
      <w:r w:rsidRPr="00970695">
        <w:t>What potential equality and health inequalities issues have been identified during indicator development?</w:t>
      </w:r>
    </w:p>
    <w:p w14:paraId="1D2EEF27" w14:textId="4B654A9B" w:rsidR="00970695" w:rsidRPr="00970695" w:rsidRDefault="00970695" w:rsidP="00970695">
      <w:pPr>
        <w:pStyle w:val="NICEnormal"/>
      </w:pPr>
      <w:r w:rsidRPr="00970695">
        <w:t>No potential equality and health inequalities issues have been identified at this stage.</w:t>
      </w:r>
    </w:p>
    <w:p w14:paraId="6EEBD95A" w14:textId="5178BA9D" w:rsidR="001045C2" w:rsidRDefault="00970695" w:rsidP="00DA663A">
      <w:pPr>
        <w:pStyle w:val="Numberedlevel2text"/>
      </w:pPr>
      <w:r w:rsidRPr="00970695">
        <w:t>How have the committee’s considerations of equality and health inequalities issues identified in 1.2 been reflected in the indicator?</w:t>
      </w:r>
    </w:p>
    <w:p w14:paraId="2776C4C7" w14:textId="552F54C8" w:rsidR="00970695" w:rsidRDefault="00970695" w:rsidP="00970695">
      <w:pPr>
        <w:pStyle w:val="NICEnormal"/>
      </w:pPr>
      <w:r w:rsidRPr="00970695">
        <w:t>Not applicable.</w:t>
      </w:r>
    </w:p>
    <w:p w14:paraId="656B7B4E" w14:textId="14307AF1" w:rsidR="00970695" w:rsidRDefault="00970695" w:rsidP="00DA663A">
      <w:pPr>
        <w:pStyle w:val="Numberedlevel2text"/>
      </w:pPr>
      <w:r w:rsidRPr="00970695">
        <w:t>Could any indicators potentially increase inequalities?</w:t>
      </w:r>
    </w:p>
    <w:p w14:paraId="67027D6B" w14:textId="3DBC844F" w:rsidR="00970695" w:rsidRDefault="00970695" w:rsidP="00970695">
      <w:pPr>
        <w:pStyle w:val="NICEnormal"/>
      </w:pPr>
      <w:r>
        <w:t>No.</w:t>
      </w:r>
    </w:p>
    <w:p w14:paraId="216BDEA1" w14:textId="4ACBC572" w:rsidR="00970695" w:rsidRDefault="00970695" w:rsidP="00DA663A">
      <w:pPr>
        <w:pStyle w:val="Numberedlevel2text"/>
      </w:pPr>
      <w:r w:rsidRPr="00970695">
        <w:lastRenderedPageBreak/>
        <w:t>Based on the equality and health inequalities issues identified in 1.2 do you have representation from relevant stakeholder groups for the indicator consultation process, including groups who are known to be affected by these issues? If not, what plans are in place to ensure relevant stakeholders are represented and included?</w:t>
      </w:r>
    </w:p>
    <w:p w14:paraId="39C7AB10" w14:textId="3BFA4F5E" w:rsidR="007E43DA" w:rsidRDefault="007E43DA" w:rsidP="007E43DA">
      <w:pPr>
        <w:pStyle w:val="NICEnormal"/>
      </w:pPr>
      <w:r w:rsidRPr="002D449B">
        <w:t>Not applicable.</w:t>
      </w:r>
    </w:p>
    <w:p w14:paraId="54A115C9" w14:textId="28110467" w:rsidR="007E43DA" w:rsidRDefault="007E43DA" w:rsidP="00DA663A">
      <w:pPr>
        <w:pStyle w:val="Numberedlevel2text"/>
      </w:pPr>
      <w:r w:rsidRPr="007E43DA">
        <w:t>Has it been proposed to exclude any population groups from coverage by the indicator? If yes, could these exclusions further impact on people affected by any equality and health inequalities issues identified?</w:t>
      </w:r>
    </w:p>
    <w:p w14:paraId="3A6E9186" w14:textId="77777777" w:rsidR="007E43DA" w:rsidRDefault="007E43DA" w:rsidP="007E43DA">
      <w:pPr>
        <w:pStyle w:val="NICEnormal"/>
      </w:pPr>
      <w:r>
        <w:t>People aged under 18 years.</w:t>
      </w:r>
    </w:p>
    <w:p w14:paraId="60F7C883" w14:textId="3ED182DE" w:rsidR="007E43DA" w:rsidRDefault="007E43DA" w:rsidP="007E43DA">
      <w:pPr>
        <w:pStyle w:val="NICEnormal"/>
      </w:pPr>
      <w:r>
        <w:t xml:space="preserve">This is a legitimate and proportionate exclusion due to the source guideline not recommending bariatric surgery for children. </w:t>
      </w:r>
      <w:proofErr w:type="gramStart"/>
      <w:r>
        <w:t>However</w:t>
      </w:r>
      <w:proofErr w:type="gramEnd"/>
      <w:r>
        <w:t xml:space="preserve"> we are adding a question in consultation to check that this is the correct approach.</w:t>
      </w:r>
    </w:p>
    <w:p w14:paraId="657200E1" w14:textId="06F50F85" w:rsidR="007E43DA" w:rsidRDefault="007E43DA" w:rsidP="00DA663A">
      <w:pPr>
        <w:pStyle w:val="Numberedlevel2text"/>
      </w:pPr>
      <w:r w:rsidRPr="007E43DA">
        <w:t>What questions will you ask at the stakeholder consultation about the impact of the indicator on equality and health inequalities?</w:t>
      </w:r>
    </w:p>
    <w:p w14:paraId="4D3C1923" w14:textId="77777777" w:rsidR="007E43DA" w:rsidRDefault="007E43DA" w:rsidP="007E43DA">
      <w:pPr>
        <w:pStyle w:val="NICEnormal"/>
      </w:pPr>
      <w:r>
        <w:t>The following 3 questions will be asked at stakeholder consultation:</w:t>
      </w:r>
    </w:p>
    <w:p w14:paraId="159D2BFC" w14:textId="77777777" w:rsidR="007E43DA" w:rsidRDefault="007E43DA" w:rsidP="007E43DA">
      <w:pPr>
        <w:pStyle w:val="NICEnormal"/>
      </w:pPr>
      <w: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49AD14F9" w14:textId="77777777" w:rsidR="007E43DA" w:rsidRDefault="007E43DA" w:rsidP="007E43DA">
      <w:pPr>
        <w:pStyle w:val="NICEnormal"/>
      </w:pPr>
      <w:r>
        <w:t>If you think any either of these indicators may have an adverse impact in different groups in the community, can you suggest how the indicator might be delivered differently to different groups to reduce health inequalities?</w:t>
      </w:r>
    </w:p>
    <w:p w14:paraId="2172F885" w14:textId="100A77AA" w:rsidR="007E43DA" w:rsidRDefault="007E43DA" w:rsidP="007E43DA">
      <w:pPr>
        <w:pStyle w:val="NICEnormal"/>
      </w:pPr>
      <w:r>
        <w:t>Should children and young people be included in this indicator?</w:t>
      </w:r>
    </w:p>
    <w:p w14:paraId="659A19DF" w14:textId="6100A9CF" w:rsidR="001431B0" w:rsidRPr="00551460" w:rsidRDefault="001431B0" w:rsidP="007E43DA">
      <w:pPr>
        <w:pStyle w:val="NICEnormal"/>
      </w:pPr>
      <w:r w:rsidRPr="00DA663A">
        <w:rPr>
          <w:b/>
          <w:bCs/>
        </w:rPr>
        <w:t>Completed by lead analyst:</w:t>
      </w:r>
      <w:r w:rsidRPr="00551460">
        <w:t xml:space="preserve"> </w:t>
      </w:r>
      <w:r w:rsidR="00A57FD8" w:rsidRPr="00551460">
        <w:t>Daniel Smithson</w:t>
      </w:r>
    </w:p>
    <w:p w14:paraId="0B80E69F" w14:textId="45FB74FE" w:rsidR="001431B0" w:rsidRPr="00551460" w:rsidRDefault="001431B0" w:rsidP="007E43DA">
      <w:pPr>
        <w:pStyle w:val="NICEnormal"/>
      </w:pPr>
      <w:r w:rsidRPr="00DA663A">
        <w:rPr>
          <w:b/>
          <w:bCs/>
        </w:rPr>
        <w:lastRenderedPageBreak/>
        <w:t>Date:</w:t>
      </w:r>
      <w:r w:rsidRPr="00551460">
        <w:t xml:space="preserve"> </w:t>
      </w:r>
      <w:r w:rsidR="00A57FD8" w:rsidRPr="00551460">
        <w:t>26/03/2025</w:t>
      </w:r>
    </w:p>
    <w:p w14:paraId="2D598E80" w14:textId="4258554F" w:rsidR="001431B0" w:rsidRPr="00551460" w:rsidRDefault="001431B0" w:rsidP="007E43DA">
      <w:pPr>
        <w:pStyle w:val="NICEnormal"/>
      </w:pPr>
      <w:r w:rsidRPr="00DA663A">
        <w:rPr>
          <w:b/>
          <w:bCs/>
        </w:rPr>
        <w:t>Approved by NICE quality assurance lead:</w:t>
      </w:r>
      <w:r w:rsidRPr="00551460">
        <w:t xml:space="preserve"> </w:t>
      </w:r>
      <w:r w:rsidR="00551460" w:rsidRPr="00551460">
        <w:t>Mark Minchin</w:t>
      </w:r>
    </w:p>
    <w:p w14:paraId="3CCDA1AD" w14:textId="57851AD1" w:rsidR="00712E9A" w:rsidRPr="00DA663A" w:rsidRDefault="001431B0" w:rsidP="007E43DA">
      <w:pPr>
        <w:pStyle w:val="NICEnormal"/>
      </w:pPr>
      <w:r w:rsidRPr="00DA663A">
        <w:rPr>
          <w:b/>
          <w:bCs/>
        </w:rPr>
        <w:t>Date</w:t>
      </w:r>
      <w:r w:rsidRPr="00DA663A">
        <w:rPr>
          <w:b/>
          <w:bCs/>
          <w:i/>
          <w:iCs/>
        </w:rPr>
        <w:t>:</w:t>
      </w:r>
      <w:r w:rsidRPr="00DA663A">
        <w:t xml:space="preserve"> </w:t>
      </w:r>
      <w:r w:rsidR="00551460" w:rsidRPr="00551460">
        <w:t>02/04/2025</w:t>
      </w:r>
    </w:p>
    <w:p w14:paraId="37C049E8" w14:textId="61303BF8" w:rsidR="00DA0765" w:rsidRPr="007E43DA" w:rsidRDefault="00DA0765" w:rsidP="007E43DA">
      <w:pPr>
        <w:pStyle w:val="NICEnormal"/>
      </w:pPr>
      <w:r w:rsidRPr="007E43DA">
        <w:t>© NICE 202</w:t>
      </w:r>
      <w:r w:rsidR="00A57FD8" w:rsidRPr="007E43DA">
        <w:t>5</w:t>
      </w:r>
      <w:r w:rsidRPr="007E43DA">
        <w:t xml:space="preserve">. All rights reserved. Subject to </w:t>
      </w:r>
      <w:hyperlink r:id="rId10" w:anchor="notice-of-rights" w:history="1">
        <w:r w:rsidRPr="007E43DA">
          <w:rPr>
            <w:rStyle w:val="Hyperlink"/>
          </w:rPr>
          <w:t>Notice of rights</w:t>
        </w:r>
      </w:hyperlink>
      <w:r w:rsidRPr="007E43DA">
        <w:t>.</w:t>
      </w:r>
    </w:p>
    <w:sectPr w:rsidR="00DA0765" w:rsidRPr="007E43DA" w:rsidSect="0063675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C2646" w14:textId="77777777" w:rsidR="007A5EB8" w:rsidRDefault="007A5EB8" w:rsidP="00446BEE">
      <w:r>
        <w:separator/>
      </w:r>
    </w:p>
  </w:endnote>
  <w:endnote w:type="continuationSeparator" w:id="0">
    <w:p w14:paraId="1F03BAD9" w14:textId="77777777" w:rsidR="007A5EB8" w:rsidRDefault="007A5EB8" w:rsidP="00446BEE">
      <w:r>
        <w:continuationSeparator/>
      </w:r>
    </w:p>
  </w:endnote>
  <w:endnote w:type="continuationNotice" w:id="1">
    <w:p w14:paraId="13E3AA0B" w14:textId="77777777" w:rsidR="007A5EB8" w:rsidRDefault="007A5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7FE8" w14:textId="5849564D" w:rsidR="00516E2E" w:rsidRDefault="00551460" w:rsidP="003C15C7">
    <w:pPr>
      <w:pStyle w:val="Footer"/>
    </w:pPr>
    <w:r>
      <w:t>IND2023-159</w:t>
    </w:r>
    <w:r w:rsidR="003C15C7">
      <w:t>: Equality and health inequalities assessment</w:t>
    </w:r>
    <w:r w:rsidR="003C15C7">
      <w:tab/>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p w14:paraId="527FD580"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2B44" w14:textId="77777777" w:rsidR="007A5EB8" w:rsidRDefault="007A5EB8" w:rsidP="00446BEE">
      <w:r>
        <w:separator/>
      </w:r>
    </w:p>
  </w:footnote>
  <w:footnote w:type="continuationSeparator" w:id="0">
    <w:p w14:paraId="304A4EB8" w14:textId="77777777" w:rsidR="007A5EB8" w:rsidRDefault="007A5EB8" w:rsidP="00446BEE">
      <w:r>
        <w:continuationSeparator/>
      </w:r>
    </w:p>
  </w:footnote>
  <w:footnote w:type="continuationNotice" w:id="1">
    <w:p w14:paraId="70332C19" w14:textId="77777777" w:rsidR="007A5EB8" w:rsidRDefault="007A5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A61D" w14:textId="77777777" w:rsidR="003D6A0E" w:rsidRDefault="006248D8">
    <w:pPr>
      <w:pStyle w:val="Header"/>
      <w:rPr>
        <w:rFonts w:cs="Arial"/>
        <w:b/>
        <w:sz w:val="20"/>
        <w:szCs w:val="20"/>
      </w:rPr>
    </w:pPr>
    <w:r>
      <w:rPr>
        <w:rFonts w:cs="Arial"/>
        <w:b/>
        <w:sz w:val="20"/>
        <w:szCs w:val="20"/>
      </w:rPr>
      <w:t>EHIA</w:t>
    </w:r>
    <w:r w:rsidR="004A1E7C" w:rsidRPr="000528AA">
      <w:rPr>
        <w:rFonts w:cs="Arial"/>
        <w:b/>
        <w:sz w:val="20"/>
        <w:szCs w:val="20"/>
      </w:rPr>
      <w:t xml:space="preserve"> </w:t>
    </w:r>
    <w:r w:rsidR="00FE16C4">
      <w:rPr>
        <w:rFonts w:cs="Arial"/>
        <w:b/>
        <w:sz w:val="20"/>
        <w:szCs w:val="20"/>
      </w:rPr>
      <w:t xml:space="preserve">TEMPLATE </w:t>
    </w:r>
  </w:p>
  <w:p w14:paraId="1FF28147" w14:textId="77777777" w:rsidR="00DF198B" w:rsidRDefault="003D6A0E">
    <w:pPr>
      <w:pStyle w:val="Header"/>
      <w:rPr>
        <w:rFonts w:cs="Arial"/>
        <w:b/>
        <w:sz w:val="20"/>
        <w:szCs w:val="20"/>
      </w:rPr>
    </w:pPr>
    <w:r>
      <w:rPr>
        <w:rFonts w:cs="Arial"/>
        <w:b/>
        <w:sz w:val="20"/>
        <w:szCs w:val="20"/>
      </w:rPr>
      <w:t>V</w:t>
    </w:r>
    <w:r w:rsidR="00DA1A98">
      <w:rPr>
        <w:rFonts w:cs="Arial"/>
        <w:b/>
        <w:sz w:val="20"/>
        <w:szCs w:val="20"/>
      </w:rPr>
      <w:t>7</w:t>
    </w:r>
    <w:r w:rsidR="00D8277C">
      <w:rPr>
        <w:rFonts w:cs="Arial"/>
        <w:b/>
        <w:sz w:val="20"/>
        <w:szCs w:val="20"/>
      </w:rPr>
      <w:t>.0</w:t>
    </w:r>
    <w:r w:rsidR="00FE16C4">
      <w:rPr>
        <w:rFonts w:cs="Arial"/>
        <w:b/>
        <w:sz w:val="20"/>
        <w:szCs w:val="20"/>
      </w:rPr>
      <w:tab/>
    </w:r>
  </w:p>
  <w:p w14:paraId="355632FF"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9"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2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3"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7"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1EE0504"/>
    <w:multiLevelType w:val="multilevel"/>
    <w:tmpl w:val="1F36E61C"/>
    <w:numStyleLink w:val="Style4"/>
  </w:abstractNum>
  <w:abstractNum w:abstractNumId="3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5"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0"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5FEE6E96"/>
    <w:multiLevelType w:val="multilevel"/>
    <w:tmpl w:val="8F5AD2FA"/>
    <w:numStyleLink w:val="Style5"/>
  </w:abstractNum>
  <w:abstractNum w:abstractNumId="4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5"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7"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8"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49"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51"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15779FA"/>
    <w:multiLevelType w:val="multilevel"/>
    <w:tmpl w:val="7B18D79E"/>
    <w:numStyleLink w:val="Style2"/>
  </w:abstractNum>
  <w:abstractNum w:abstractNumId="54"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5"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56"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57" w15:restartNumberingAfterBreak="0">
    <w:nsid w:val="7CBA3C95"/>
    <w:multiLevelType w:val="multilevel"/>
    <w:tmpl w:val="7B18D79E"/>
    <w:numStyleLink w:val="Style2"/>
  </w:abstractNum>
  <w:abstractNum w:abstractNumId="58" w15:restartNumberingAfterBreak="0">
    <w:nsid w:val="7D5B6FF6"/>
    <w:multiLevelType w:val="multilevel"/>
    <w:tmpl w:val="7B18D79E"/>
    <w:numStyleLink w:val="Style2"/>
  </w:abstractNum>
  <w:abstractNum w:abstractNumId="59"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60"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48"/>
  </w:num>
  <w:num w:numId="2" w16cid:durableId="1236670440">
    <w:abstractNumId w:val="18"/>
  </w:num>
  <w:num w:numId="3" w16cid:durableId="1615945455">
    <w:abstractNumId w:val="7"/>
  </w:num>
  <w:num w:numId="4" w16cid:durableId="1029911101">
    <w:abstractNumId w:val="0"/>
  </w:num>
  <w:num w:numId="5" w16cid:durableId="2029716792">
    <w:abstractNumId w:val="38"/>
  </w:num>
  <w:num w:numId="6" w16cid:durableId="1918830326">
    <w:abstractNumId w:val="47"/>
  </w:num>
  <w:num w:numId="7" w16cid:durableId="1148591788">
    <w:abstractNumId w:val="57"/>
  </w:num>
  <w:num w:numId="8" w16cid:durableId="1849562648">
    <w:abstractNumId w:val="54"/>
  </w:num>
  <w:num w:numId="9" w16cid:durableId="1055349801">
    <w:abstractNumId w:val="56"/>
  </w:num>
  <w:num w:numId="10" w16cid:durableId="1704595744">
    <w:abstractNumId w:val="16"/>
  </w:num>
  <w:num w:numId="11" w16cid:durableId="627198209">
    <w:abstractNumId w:val="25"/>
  </w:num>
  <w:num w:numId="12" w16cid:durableId="1551574869">
    <w:abstractNumId w:val="59"/>
  </w:num>
  <w:num w:numId="13" w16cid:durableId="360518129">
    <w:abstractNumId w:val="50"/>
  </w:num>
  <w:num w:numId="14" w16cid:durableId="1844662713">
    <w:abstractNumId w:val="30"/>
  </w:num>
  <w:num w:numId="15" w16cid:durableId="2123527243">
    <w:abstractNumId w:val="20"/>
  </w:num>
  <w:num w:numId="16" w16cid:durableId="987831213">
    <w:abstractNumId w:val="21"/>
  </w:num>
  <w:num w:numId="17" w16cid:durableId="2083868888">
    <w:abstractNumId w:val="43"/>
  </w:num>
  <w:num w:numId="18" w16cid:durableId="940183058">
    <w:abstractNumId w:val="55"/>
  </w:num>
  <w:num w:numId="19" w16cid:durableId="1833257076">
    <w:abstractNumId w:val="2"/>
  </w:num>
  <w:num w:numId="20" w16cid:durableId="1484271452">
    <w:abstractNumId w:val="51"/>
  </w:num>
  <w:num w:numId="21" w16cid:durableId="175115875">
    <w:abstractNumId w:val="6"/>
  </w:num>
  <w:num w:numId="22" w16cid:durableId="110829193">
    <w:abstractNumId w:val="15"/>
  </w:num>
  <w:num w:numId="23" w16cid:durableId="1352145392">
    <w:abstractNumId w:val="10"/>
  </w:num>
  <w:num w:numId="24" w16cid:durableId="17242486">
    <w:abstractNumId w:val="19"/>
  </w:num>
  <w:num w:numId="25" w16cid:durableId="1493377390">
    <w:abstractNumId w:val="33"/>
  </w:num>
  <w:num w:numId="26" w16cid:durableId="1552765963">
    <w:abstractNumId w:val="28"/>
  </w:num>
  <w:num w:numId="27" w16cid:durableId="1613900351">
    <w:abstractNumId w:val="31"/>
  </w:num>
  <w:num w:numId="28" w16cid:durableId="2071151798">
    <w:abstractNumId w:val="58"/>
  </w:num>
  <w:num w:numId="29" w16cid:durableId="1773016109">
    <w:abstractNumId w:val="26"/>
  </w:num>
  <w:num w:numId="30" w16cid:durableId="1214999556">
    <w:abstractNumId w:val="53"/>
  </w:num>
  <w:num w:numId="31" w16cid:durableId="106050730">
    <w:abstractNumId w:val="52"/>
  </w:num>
  <w:num w:numId="32" w16cid:durableId="1981037423">
    <w:abstractNumId w:val="35"/>
  </w:num>
  <w:num w:numId="33" w16cid:durableId="1782531770">
    <w:abstractNumId w:val="8"/>
  </w:num>
  <w:num w:numId="34" w16cid:durableId="363406381">
    <w:abstractNumId w:val="36"/>
  </w:num>
  <w:num w:numId="35" w16cid:durableId="1564372752">
    <w:abstractNumId w:val="60"/>
  </w:num>
  <w:num w:numId="36" w16cid:durableId="96144097">
    <w:abstractNumId w:val="1"/>
  </w:num>
  <w:num w:numId="37" w16cid:durableId="1519781089">
    <w:abstractNumId w:val="49"/>
  </w:num>
  <w:num w:numId="38" w16cid:durableId="1448887418">
    <w:abstractNumId w:val="12"/>
  </w:num>
  <w:num w:numId="39" w16cid:durableId="1455443758">
    <w:abstractNumId w:val="45"/>
  </w:num>
  <w:num w:numId="40" w16cid:durableId="713963823">
    <w:abstractNumId w:val="4"/>
  </w:num>
  <w:num w:numId="41" w16cid:durableId="1864247540">
    <w:abstractNumId w:val="39"/>
  </w:num>
  <w:num w:numId="42" w16cid:durableId="2045325553">
    <w:abstractNumId w:val="40"/>
  </w:num>
  <w:num w:numId="43" w16cid:durableId="2099404550">
    <w:abstractNumId w:val="23"/>
  </w:num>
  <w:num w:numId="44" w16cid:durableId="225384111">
    <w:abstractNumId w:val="3"/>
  </w:num>
  <w:num w:numId="45" w16cid:durableId="1762949537">
    <w:abstractNumId w:val="17"/>
  </w:num>
  <w:num w:numId="46" w16cid:durableId="1920018547">
    <w:abstractNumId w:val="32"/>
  </w:num>
  <w:num w:numId="47" w16cid:durableId="1906841189">
    <w:abstractNumId w:val="34"/>
  </w:num>
  <w:num w:numId="48" w16cid:durableId="1566573483">
    <w:abstractNumId w:val="9"/>
  </w:num>
  <w:num w:numId="49" w16cid:durableId="1417434847">
    <w:abstractNumId w:val="14"/>
  </w:num>
  <w:num w:numId="50" w16cid:durableId="1791243096">
    <w:abstractNumId w:val="5"/>
  </w:num>
  <w:num w:numId="51" w16cid:durableId="1680232268">
    <w:abstractNumId w:val="46"/>
  </w:num>
  <w:num w:numId="52" w16cid:durableId="1591961066">
    <w:abstractNumId w:val="22"/>
  </w:num>
  <w:num w:numId="53" w16cid:durableId="270624760">
    <w:abstractNumId w:val="22"/>
  </w:num>
  <w:num w:numId="54" w16cid:durableId="1424447924">
    <w:abstractNumId w:val="22"/>
  </w:num>
  <w:num w:numId="55" w16cid:durableId="235552968">
    <w:abstractNumId w:val="22"/>
  </w:num>
  <w:num w:numId="56" w16cid:durableId="2072580078">
    <w:abstractNumId w:val="22"/>
  </w:num>
  <w:num w:numId="57" w16cid:durableId="1154180444">
    <w:abstractNumId w:val="22"/>
  </w:num>
  <w:num w:numId="58" w16cid:durableId="1434014777">
    <w:abstractNumId w:val="41"/>
  </w:num>
  <w:num w:numId="59" w16cid:durableId="1161582193">
    <w:abstractNumId w:val="27"/>
  </w:num>
  <w:num w:numId="60" w16cid:durableId="1824470228">
    <w:abstractNumId w:val="11"/>
  </w:num>
  <w:num w:numId="61" w16cid:durableId="1781416459">
    <w:abstractNumId w:val="24"/>
  </w:num>
  <w:num w:numId="62" w16cid:durableId="1431051311">
    <w:abstractNumId w:val="29"/>
  </w:num>
  <w:num w:numId="63" w16cid:durableId="1668243459">
    <w:abstractNumId w:val="37"/>
  </w:num>
  <w:num w:numId="64" w16cid:durableId="192234036">
    <w:abstractNumId w:val="13"/>
  </w:num>
  <w:num w:numId="65" w16cid:durableId="327099209">
    <w:abstractNumId w:val="42"/>
  </w:num>
  <w:num w:numId="66" w16cid:durableId="1308314690">
    <w:abstractNumId w:val="4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3C"/>
    <w:rsid w:val="00003A98"/>
    <w:rsid w:val="000053F8"/>
    <w:rsid w:val="00005F33"/>
    <w:rsid w:val="00007662"/>
    <w:rsid w:val="0000789E"/>
    <w:rsid w:val="00010E2D"/>
    <w:rsid w:val="00012B14"/>
    <w:rsid w:val="0001418F"/>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6FF5"/>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2F54"/>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60995"/>
    <w:rsid w:val="00260B61"/>
    <w:rsid w:val="0026199E"/>
    <w:rsid w:val="002648BA"/>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3B4E"/>
    <w:rsid w:val="002C66E0"/>
    <w:rsid w:val="002D0A75"/>
    <w:rsid w:val="002D3376"/>
    <w:rsid w:val="002D449B"/>
    <w:rsid w:val="002D44CE"/>
    <w:rsid w:val="002D4C17"/>
    <w:rsid w:val="002D4E4E"/>
    <w:rsid w:val="002D7324"/>
    <w:rsid w:val="002E016D"/>
    <w:rsid w:val="002E0A2C"/>
    <w:rsid w:val="002E4DCF"/>
    <w:rsid w:val="002E5724"/>
    <w:rsid w:val="002E7EC9"/>
    <w:rsid w:val="002F30AC"/>
    <w:rsid w:val="00303133"/>
    <w:rsid w:val="00310467"/>
    <w:rsid w:val="00310638"/>
    <w:rsid w:val="00311656"/>
    <w:rsid w:val="00311ED0"/>
    <w:rsid w:val="00321400"/>
    <w:rsid w:val="00321A30"/>
    <w:rsid w:val="003235D8"/>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5F7"/>
    <w:rsid w:val="003B05C7"/>
    <w:rsid w:val="003B09D5"/>
    <w:rsid w:val="003B3B81"/>
    <w:rsid w:val="003C15C7"/>
    <w:rsid w:val="003C1DE9"/>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97ACE"/>
    <w:rsid w:val="004A0041"/>
    <w:rsid w:val="004A1E7C"/>
    <w:rsid w:val="004B25A4"/>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3D1B"/>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460"/>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4B93"/>
    <w:rsid w:val="005F5FB9"/>
    <w:rsid w:val="005F7738"/>
    <w:rsid w:val="00605097"/>
    <w:rsid w:val="006060CC"/>
    <w:rsid w:val="00614200"/>
    <w:rsid w:val="00615B44"/>
    <w:rsid w:val="00620721"/>
    <w:rsid w:val="006210D3"/>
    <w:rsid w:val="00621355"/>
    <w:rsid w:val="006218D9"/>
    <w:rsid w:val="00621B2D"/>
    <w:rsid w:val="00621CCB"/>
    <w:rsid w:val="0062386B"/>
    <w:rsid w:val="00623F79"/>
    <w:rsid w:val="006243B8"/>
    <w:rsid w:val="006248D8"/>
    <w:rsid w:val="0062513E"/>
    <w:rsid w:val="00627DDA"/>
    <w:rsid w:val="006320D4"/>
    <w:rsid w:val="00635C91"/>
    <w:rsid w:val="00636759"/>
    <w:rsid w:val="0064116E"/>
    <w:rsid w:val="0064134F"/>
    <w:rsid w:val="0064518F"/>
    <w:rsid w:val="006461FE"/>
    <w:rsid w:val="00647E28"/>
    <w:rsid w:val="00651308"/>
    <w:rsid w:val="0065193B"/>
    <w:rsid w:val="006544A3"/>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A114F"/>
    <w:rsid w:val="007A1877"/>
    <w:rsid w:val="007A4157"/>
    <w:rsid w:val="007A44D6"/>
    <w:rsid w:val="007A5EB8"/>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43DA"/>
    <w:rsid w:val="007E632E"/>
    <w:rsid w:val="007E7674"/>
    <w:rsid w:val="007F0B5E"/>
    <w:rsid w:val="007F238D"/>
    <w:rsid w:val="007F7266"/>
    <w:rsid w:val="008022B3"/>
    <w:rsid w:val="0080359E"/>
    <w:rsid w:val="008036A2"/>
    <w:rsid w:val="00803903"/>
    <w:rsid w:val="00803C1C"/>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73899"/>
    <w:rsid w:val="008801F4"/>
    <w:rsid w:val="00880FE0"/>
    <w:rsid w:val="008814FB"/>
    <w:rsid w:val="00884392"/>
    <w:rsid w:val="008843D7"/>
    <w:rsid w:val="00887B4E"/>
    <w:rsid w:val="00895C24"/>
    <w:rsid w:val="008A08A2"/>
    <w:rsid w:val="008A6492"/>
    <w:rsid w:val="008A7F87"/>
    <w:rsid w:val="008B19DF"/>
    <w:rsid w:val="008B3C84"/>
    <w:rsid w:val="008B5091"/>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01AE"/>
    <w:rsid w:val="00970695"/>
    <w:rsid w:val="00971385"/>
    <w:rsid w:val="00972056"/>
    <w:rsid w:val="00972BD3"/>
    <w:rsid w:val="00974B04"/>
    <w:rsid w:val="00975299"/>
    <w:rsid w:val="009836BF"/>
    <w:rsid w:val="00983DAF"/>
    <w:rsid w:val="0098723D"/>
    <w:rsid w:val="00993860"/>
    <w:rsid w:val="00994311"/>
    <w:rsid w:val="00997792"/>
    <w:rsid w:val="009A070B"/>
    <w:rsid w:val="009A2431"/>
    <w:rsid w:val="009A3139"/>
    <w:rsid w:val="009B06BC"/>
    <w:rsid w:val="009B0F82"/>
    <w:rsid w:val="009B6547"/>
    <w:rsid w:val="009B7B99"/>
    <w:rsid w:val="009C033C"/>
    <w:rsid w:val="009C407C"/>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2D07"/>
    <w:rsid w:val="00A53BC2"/>
    <w:rsid w:val="00A5793D"/>
    <w:rsid w:val="00A57FD8"/>
    <w:rsid w:val="00A67E60"/>
    <w:rsid w:val="00A702A9"/>
    <w:rsid w:val="00A70368"/>
    <w:rsid w:val="00A70B33"/>
    <w:rsid w:val="00A71D8B"/>
    <w:rsid w:val="00A7373D"/>
    <w:rsid w:val="00A73DBB"/>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4DDC"/>
    <w:rsid w:val="00B850E4"/>
    <w:rsid w:val="00B9082E"/>
    <w:rsid w:val="00B91C46"/>
    <w:rsid w:val="00B92895"/>
    <w:rsid w:val="00B92DB8"/>
    <w:rsid w:val="00B93D48"/>
    <w:rsid w:val="00B94D73"/>
    <w:rsid w:val="00B95D9B"/>
    <w:rsid w:val="00BA1056"/>
    <w:rsid w:val="00BA2251"/>
    <w:rsid w:val="00BA2ED7"/>
    <w:rsid w:val="00BA3243"/>
    <w:rsid w:val="00BA4546"/>
    <w:rsid w:val="00BB03DA"/>
    <w:rsid w:val="00BB18D3"/>
    <w:rsid w:val="00BB1D6D"/>
    <w:rsid w:val="00BB30A5"/>
    <w:rsid w:val="00BB3A5A"/>
    <w:rsid w:val="00BB62D5"/>
    <w:rsid w:val="00BC0BE5"/>
    <w:rsid w:val="00BC153A"/>
    <w:rsid w:val="00BC186C"/>
    <w:rsid w:val="00BC4028"/>
    <w:rsid w:val="00BD1BCC"/>
    <w:rsid w:val="00BD2E05"/>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4425"/>
    <w:rsid w:val="00CB5671"/>
    <w:rsid w:val="00CC0123"/>
    <w:rsid w:val="00CC1DDA"/>
    <w:rsid w:val="00CC3ACC"/>
    <w:rsid w:val="00CC3F1D"/>
    <w:rsid w:val="00CC3FD6"/>
    <w:rsid w:val="00CC6D55"/>
    <w:rsid w:val="00CD2896"/>
    <w:rsid w:val="00CD39B6"/>
    <w:rsid w:val="00CD4EB8"/>
    <w:rsid w:val="00CD6C61"/>
    <w:rsid w:val="00CD71F8"/>
    <w:rsid w:val="00CD77E9"/>
    <w:rsid w:val="00CE08A1"/>
    <w:rsid w:val="00CE1CFF"/>
    <w:rsid w:val="00CE2EE9"/>
    <w:rsid w:val="00CE6CCE"/>
    <w:rsid w:val="00CE6FC2"/>
    <w:rsid w:val="00CF1191"/>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473C"/>
    <w:rsid w:val="00D26ACF"/>
    <w:rsid w:val="00D27A84"/>
    <w:rsid w:val="00D27D6D"/>
    <w:rsid w:val="00D30D6E"/>
    <w:rsid w:val="00D31B4B"/>
    <w:rsid w:val="00D31EEC"/>
    <w:rsid w:val="00D32081"/>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424"/>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63A"/>
    <w:rsid w:val="00DA67D8"/>
    <w:rsid w:val="00DA7D74"/>
    <w:rsid w:val="00DB0C68"/>
    <w:rsid w:val="00DB1FFE"/>
    <w:rsid w:val="00DB417C"/>
    <w:rsid w:val="00DD1E97"/>
    <w:rsid w:val="00DD3C48"/>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24D8"/>
    <w:rsid w:val="00E1272E"/>
    <w:rsid w:val="00E13AF5"/>
    <w:rsid w:val="00E17DE3"/>
    <w:rsid w:val="00E21AA7"/>
    <w:rsid w:val="00E222D4"/>
    <w:rsid w:val="00E30F37"/>
    <w:rsid w:val="00E3419E"/>
    <w:rsid w:val="00E36ACC"/>
    <w:rsid w:val="00E37AAC"/>
    <w:rsid w:val="00E40FDC"/>
    <w:rsid w:val="00E4189A"/>
    <w:rsid w:val="00E41AFF"/>
    <w:rsid w:val="00E42A4F"/>
    <w:rsid w:val="00E444D5"/>
    <w:rsid w:val="00E46F4F"/>
    <w:rsid w:val="00E5053F"/>
    <w:rsid w:val="00E51920"/>
    <w:rsid w:val="00E52DE1"/>
    <w:rsid w:val="00E5308E"/>
    <w:rsid w:val="00E532AE"/>
    <w:rsid w:val="00E55889"/>
    <w:rsid w:val="00E566C7"/>
    <w:rsid w:val="00E63244"/>
    <w:rsid w:val="00E64120"/>
    <w:rsid w:val="00E660A1"/>
    <w:rsid w:val="00E66195"/>
    <w:rsid w:val="00E66C50"/>
    <w:rsid w:val="00E70E9A"/>
    <w:rsid w:val="00E724EC"/>
    <w:rsid w:val="00E818D7"/>
    <w:rsid w:val="00E84EE4"/>
    <w:rsid w:val="00E86240"/>
    <w:rsid w:val="00E86E74"/>
    <w:rsid w:val="00E90451"/>
    <w:rsid w:val="00E90E1D"/>
    <w:rsid w:val="00E931F3"/>
    <w:rsid w:val="00E96631"/>
    <w:rsid w:val="00E97263"/>
    <w:rsid w:val="00E972D1"/>
    <w:rsid w:val="00EA07AF"/>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458"/>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59CA"/>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9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3A"/>
    <w:rPr>
      <w:sz w:val="24"/>
      <w:szCs w:val="24"/>
      <w:lang w:eastAsia="en-US"/>
    </w:rPr>
  </w:style>
  <w:style w:type="paragraph" w:styleId="Heading1">
    <w:name w:val="heading 1"/>
    <w:basedOn w:val="Normal"/>
    <w:next w:val="NICEnormal"/>
    <w:link w:val="Heading1Char"/>
    <w:qFormat/>
    <w:rsid w:val="00970695"/>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970695"/>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970695"/>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970695"/>
    <w:pPr>
      <w:keepNext/>
      <w:spacing w:before="240" w:after="60" w:line="360" w:lineRule="auto"/>
      <w:outlineLvl w:val="3"/>
    </w:pPr>
    <w:rPr>
      <w:rFonts w:ascii="Arial" w:hAnsi="Arial"/>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NICEnormal"/>
    <w:link w:val="TitleChar"/>
    <w:qFormat/>
    <w:rsid w:val="00970695"/>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CB5671"/>
    <w:rPr>
      <w:rFonts w:ascii="Arial" w:hAnsi="Arial" w:cs="Arial"/>
      <w:b/>
      <w:bCs/>
      <w:kern w:val="28"/>
      <w:sz w:val="40"/>
      <w:szCs w:val="32"/>
      <w:lang w:eastAsia="en-US"/>
    </w:rPr>
  </w:style>
  <w:style w:type="character" w:customStyle="1" w:styleId="Heading1Char">
    <w:name w:val="Heading 1 Char"/>
    <w:link w:val="Heading1"/>
    <w:rsid w:val="00970695"/>
    <w:rPr>
      <w:rFonts w:ascii="Arial" w:hAnsi="Arial" w:cs="Arial"/>
      <w:b/>
      <w:bCs/>
      <w:kern w:val="32"/>
      <w:sz w:val="32"/>
      <w:szCs w:val="32"/>
      <w:lang w:eastAsia="en-US"/>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ICEnormalsinglespacing"/>
    <w:link w:val="HeaderChar"/>
    <w:rsid w:val="00970695"/>
    <w:pPr>
      <w:tabs>
        <w:tab w:val="center" w:pos="4153"/>
        <w:tab w:val="right" w:pos="8306"/>
      </w:tabs>
    </w:pPr>
  </w:style>
  <w:style w:type="character" w:customStyle="1" w:styleId="HeaderChar">
    <w:name w:val="Header Char"/>
    <w:link w:val="Header"/>
    <w:rsid w:val="009E680B"/>
    <w:rPr>
      <w:rFonts w:ascii="Arial" w:hAnsi="Arial"/>
      <w:sz w:val="24"/>
      <w:szCs w:val="24"/>
      <w:lang w:eastAsia="en-US"/>
    </w:rPr>
  </w:style>
  <w:style w:type="paragraph" w:styleId="Footer">
    <w:name w:val="footer"/>
    <w:basedOn w:val="NICEnormalsinglespacing"/>
    <w:link w:val="FooterChar"/>
    <w:rsid w:val="00970695"/>
    <w:pPr>
      <w:tabs>
        <w:tab w:val="center" w:pos="4153"/>
        <w:tab w:val="right" w:pos="8306"/>
      </w:tabs>
    </w:pPr>
  </w:style>
  <w:style w:type="character" w:customStyle="1" w:styleId="FooterChar">
    <w:name w:val="Footer Char"/>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970695"/>
    <w:rPr>
      <w:rFonts w:ascii="Arial" w:hAnsi="Arial" w:cs="Arial"/>
      <w:b/>
      <w:bCs/>
      <w:sz w:val="28"/>
      <w:szCs w:val="28"/>
      <w:lang w:eastAsia="en-US"/>
    </w:rPr>
  </w:style>
  <w:style w:type="character" w:customStyle="1" w:styleId="Heading3Char">
    <w:name w:val="Heading 3 Char"/>
    <w:link w:val="Heading3"/>
    <w:rsid w:val="00CB5671"/>
    <w:rPr>
      <w:rFonts w:ascii="Arial" w:hAnsi="Arial" w:cs="Arial"/>
      <w:b/>
      <w:bCs/>
      <w:sz w:val="26"/>
      <w:szCs w:val="26"/>
      <w:lang w:eastAsia="en-US"/>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rsid w:val="00970695"/>
    <w:rPr>
      <w:rFonts w:ascii="Arial" w:hAnsi="Arial"/>
    </w:rPr>
  </w:style>
  <w:style w:type="paragraph" w:styleId="TOC2">
    <w:name w:val="toc 2"/>
    <w:basedOn w:val="Normal"/>
    <w:next w:val="Normal"/>
    <w:rsid w:val="00970695"/>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97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basedOn w:val="DefaultParagraphFont"/>
    <w:uiPriority w:val="99"/>
    <w:unhideWhenUsed/>
    <w:rsid w:val="00970695"/>
    <w:rPr>
      <w:color w:val="0563C1" w:themeColor="hyperlink"/>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qFormat/>
    <w:rsid w:val="00970695"/>
    <w:pPr>
      <w:ind w:left="720"/>
      <w:contextualSpacing/>
    </w:pPr>
  </w:style>
  <w:style w:type="paragraph" w:customStyle="1" w:styleId="pf0">
    <w:name w:val="pf0"/>
    <w:basedOn w:val="Normal"/>
    <w:rsid w:val="00F80FF4"/>
    <w:pPr>
      <w:spacing w:before="100" w:beforeAutospacing="1" w:after="100" w:afterAutospacing="1"/>
    </w:pPr>
  </w:style>
  <w:style w:type="paragraph" w:styleId="TOCHeading">
    <w:name w:val="TOC Heading"/>
    <w:basedOn w:val="Heading1"/>
    <w:next w:val="Normal"/>
    <w:uiPriority w:val="39"/>
    <w:unhideWhenUsed/>
    <w:qFormat/>
    <w:rsid w:val="0085227A"/>
    <w:pPr>
      <w:keepLines/>
      <w:spacing w:after="0" w:line="259" w:lineRule="auto"/>
      <w:outlineLvl w:val="9"/>
    </w:pPr>
    <w:rPr>
      <w:rFonts w:ascii="Calibri Light" w:hAnsi="Calibri Light"/>
      <w:b w:val="0"/>
      <w:bCs w:val="0"/>
      <w:color w:val="2F5496"/>
      <w:kern w:val="0"/>
      <w:lang w:val="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rsid w:val="00AC7B73"/>
    <w:rPr>
      <w:rFonts w:ascii="Arial" w:hAnsi="Arial"/>
      <w:b/>
      <w:bCs/>
      <w:iCs/>
      <w:sz w:val="24"/>
      <w:szCs w:val="28"/>
      <w:lang w:eastAsia="en-US"/>
    </w:rPr>
  </w:style>
  <w:style w:type="paragraph" w:customStyle="1" w:styleId="NICEnormal">
    <w:name w:val="NICE normal"/>
    <w:link w:val="NICEnormalChar"/>
    <w:qFormat/>
    <w:rsid w:val="00970695"/>
    <w:pPr>
      <w:spacing w:after="240" w:line="360" w:lineRule="auto"/>
    </w:pPr>
    <w:rPr>
      <w:rFonts w:ascii="Arial" w:hAnsi="Arial"/>
      <w:sz w:val="24"/>
      <w:szCs w:val="24"/>
      <w:lang w:eastAsia="en-US"/>
    </w:rPr>
  </w:style>
  <w:style w:type="character" w:customStyle="1" w:styleId="NICEnormalChar">
    <w:name w:val="NICE normal Char"/>
    <w:link w:val="NICEnormal"/>
    <w:rsid w:val="00970695"/>
    <w:rPr>
      <w:rFonts w:ascii="Arial" w:hAnsi="Arial"/>
      <w:sz w:val="24"/>
      <w:szCs w:val="24"/>
      <w:lang w:eastAsia="en-US"/>
    </w:rPr>
  </w:style>
  <w:style w:type="paragraph" w:customStyle="1" w:styleId="Bulletindent1">
    <w:name w:val="Bullet indent 1"/>
    <w:basedOn w:val="NICEnormal"/>
    <w:rsid w:val="00970695"/>
    <w:pPr>
      <w:numPr>
        <w:numId w:val="44"/>
      </w:numPr>
      <w:spacing w:after="0"/>
    </w:pPr>
  </w:style>
  <w:style w:type="paragraph" w:customStyle="1" w:styleId="Bulletindent1last">
    <w:name w:val="Bullet indent 1 last"/>
    <w:basedOn w:val="NICEnormal"/>
    <w:next w:val="NICEnormal"/>
    <w:rsid w:val="00970695"/>
    <w:pPr>
      <w:numPr>
        <w:numId w:val="45"/>
      </w:numPr>
    </w:pPr>
  </w:style>
  <w:style w:type="paragraph" w:customStyle="1" w:styleId="Bulletindent2">
    <w:name w:val="Bullet indent 2"/>
    <w:basedOn w:val="NICEnormal"/>
    <w:rsid w:val="00970695"/>
    <w:pPr>
      <w:numPr>
        <w:ilvl w:val="1"/>
        <w:numId w:val="46"/>
      </w:numPr>
      <w:spacing w:after="0"/>
    </w:pPr>
  </w:style>
  <w:style w:type="paragraph" w:customStyle="1" w:styleId="Bulletindent3">
    <w:name w:val="Bullet indent 3"/>
    <w:basedOn w:val="NICEnormal"/>
    <w:rsid w:val="00970695"/>
    <w:pPr>
      <w:numPr>
        <w:ilvl w:val="2"/>
        <w:numId w:val="47"/>
      </w:numPr>
      <w:spacing w:after="0"/>
    </w:pPr>
  </w:style>
  <w:style w:type="paragraph" w:customStyle="1" w:styleId="Bulletleft1">
    <w:name w:val="Bullet left 1"/>
    <w:basedOn w:val="NICEnormal"/>
    <w:rsid w:val="00970695"/>
    <w:pPr>
      <w:numPr>
        <w:numId w:val="48"/>
      </w:numPr>
      <w:spacing w:after="0"/>
    </w:pPr>
  </w:style>
  <w:style w:type="paragraph" w:customStyle="1" w:styleId="Bulletleft1last">
    <w:name w:val="Bullet left 1 last"/>
    <w:basedOn w:val="NICEnormal"/>
    <w:link w:val="Bulletleft1lastChar"/>
    <w:rsid w:val="00970695"/>
    <w:pPr>
      <w:numPr>
        <w:numId w:val="49"/>
      </w:numPr>
    </w:pPr>
    <w:rPr>
      <w:rFonts w:cs="Arial"/>
    </w:rPr>
  </w:style>
  <w:style w:type="character" w:customStyle="1" w:styleId="Bulletleft1lastChar">
    <w:name w:val="Bullet left 1 last Char"/>
    <w:link w:val="Bulletleft1last"/>
    <w:rsid w:val="00970695"/>
    <w:rPr>
      <w:rFonts w:ascii="Arial" w:hAnsi="Arial" w:cs="Arial"/>
      <w:sz w:val="24"/>
      <w:szCs w:val="24"/>
      <w:lang w:eastAsia="en-US"/>
    </w:rPr>
  </w:style>
  <w:style w:type="paragraph" w:customStyle="1" w:styleId="Bulletleft2">
    <w:name w:val="Bullet left 2"/>
    <w:basedOn w:val="NICEnormal"/>
    <w:rsid w:val="00970695"/>
    <w:pPr>
      <w:numPr>
        <w:ilvl w:val="1"/>
        <w:numId w:val="50"/>
      </w:numPr>
      <w:spacing w:after="0"/>
    </w:pPr>
  </w:style>
  <w:style w:type="paragraph" w:customStyle="1" w:styleId="Bulletleft3">
    <w:name w:val="Bullet left 3"/>
    <w:basedOn w:val="NICEnormal"/>
    <w:rsid w:val="00970695"/>
    <w:pPr>
      <w:numPr>
        <w:ilvl w:val="2"/>
        <w:numId w:val="51"/>
      </w:numPr>
      <w:spacing w:after="0"/>
    </w:pPr>
  </w:style>
  <w:style w:type="paragraph" w:styleId="Caption">
    <w:name w:val="caption"/>
    <w:basedOn w:val="NICEnormal"/>
    <w:next w:val="NICEnormal"/>
    <w:unhideWhenUsed/>
    <w:qFormat/>
    <w:rsid w:val="00970695"/>
    <w:pPr>
      <w:keepNext/>
      <w:spacing w:after="200"/>
    </w:pPr>
    <w:rPr>
      <w:b/>
      <w:bCs/>
      <w:iCs/>
      <w:szCs w:val="18"/>
    </w:rPr>
  </w:style>
  <w:style w:type="paragraph" w:customStyle="1" w:styleId="Guidanceissuedate">
    <w:name w:val="Guidance issue date"/>
    <w:basedOn w:val="Normal"/>
    <w:qFormat/>
    <w:rsid w:val="00970695"/>
    <w:pPr>
      <w:spacing w:after="240" w:line="360" w:lineRule="auto"/>
    </w:pPr>
    <w:rPr>
      <w:rFonts w:ascii="Arial" w:hAnsi="Arial"/>
    </w:rPr>
  </w:style>
  <w:style w:type="paragraph" w:customStyle="1" w:styleId="Documentissuedate">
    <w:name w:val="Document issue date"/>
    <w:basedOn w:val="Guidanceissuedate"/>
    <w:qFormat/>
    <w:rsid w:val="00970695"/>
  </w:style>
  <w:style w:type="character" w:styleId="Emphasis">
    <w:name w:val="Emphasis"/>
    <w:basedOn w:val="DefaultParagraphFont"/>
    <w:qFormat/>
    <w:rsid w:val="00970695"/>
    <w:rPr>
      <w:i/>
      <w:iCs/>
    </w:rPr>
  </w:style>
  <w:style w:type="paragraph" w:customStyle="1" w:styleId="Evidencebullet">
    <w:name w:val="Evidence bullet"/>
    <w:basedOn w:val="Bulletindent1"/>
    <w:qFormat/>
    <w:rsid w:val="00970695"/>
    <w:pPr>
      <w:numPr>
        <w:numId w:val="0"/>
      </w:numPr>
    </w:pPr>
    <w:rPr>
      <w:i/>
    </w:rPr>
  </w:style>
  <w:style w:type="paragraph" w:customStyle="1" w:styleId="Evidencebulletlast">
    <w:name w:val="Evidence bullet last"/>
    <w:basedOn w:val="Bulletindent1last"/>
    <w:qFormat/>
    <w:rsid w:val="00970695"/>
    <w:pPr>
      <w:numPr>
        <w:numId w:val="0"/>
      </w:numPr>
    </w:pPr>
    <w:rPr>
      <w:i/>
    </w:rPr>
  </w:style>
  <w:style w:type="paragraph" w:customStyle="1" w:styleId="Numberedlevel4text">
    <w:name w:val="Numbered level 4 text"/>
    <w:basedOn w:val="NICEnormal"/>
    <w:next w:val="NICEnormal"/>
    <w:rsid w:val="00970695"/>
    <w:pPr>
      <w:numPr>
        <w:ilvl w:val="3"/>
        <w:numId w:val="57"/>
      </w:numPr>
    </w:pPr>
  </w:style>
  <w:style w:type="paragraph" w:customStyle="1" w:styleId="Evidencestatement">
    <w:name w:val="Evidence statement"/>
    <w:basedOn w:val="Numberedlevel4text"/>
    <w:next w:val="NICEnormal"/>
    <w:qFormat/>
    <w:rsid w:val="00970695"/>
    <w:pPr>
      <w:numPr>
        <w:ilvl w:val="0"/>
        <w:numId w:val="0"/>
      </w:numPr>
    </w:pPr>
    <w:rPr>
      <w:i/>
    </w:rPr>
  </w:style>
  <w:style w:type="paragraph" w:customStyle="1" w:styleId="NICEnormalsinglespacing">
    <w:name w:val="NICE normal single spacing"/>
    <w:basedOn w:val="NICEnormal"/>
    <w:rsid w:val="00970695"/>
    <w:pPr>
      <w:spacing w:line="240" w:lineRule="auto"/>
    </w:pPr>
  </w:style>
  <w:style w:type="paragraph" w:customStyle="1" w:styleId="Introtext">
    <w:name w:val="Intro text"/>
    <w:basedOn w:val="NICEnormalsinglespacing"/>
    <w:rsid w:val="00970695"/>
    <w:pPr>
      <w:pBdr>
        <w:top w:val="single" w:sz="4" w:space="1" w:color="auto"/>
        <w:left w:val="single" w:sz="4" w:space="4" w:color="auto"/>
        <w:bottom w:val="single" w:sz="4" w:space="1" w:color="auto"/>
        <w:right w:val="single" w:sz="4" w:space="4" w:color="auto"/>
      </w:pBdr>
      <w:spacing w:after="120"/>
    </w:pPr>
  </w:style>
  <w:style w:type="paragraph" w:customStyle="1" w:styleId="NICEnormalindented">
    <w:name w:val="NICE normal indented"/>
    <w:basedOn w:val="NICEnormal"/>
    <w:rsid w:val="00970695"/>
    <w:pPr>
      <w:tabs>
        <w:tab w:val="left" w:pos="1134"/>
      </w:tabs>
      <w:ind w:left="1134"/>
    </w:pPr>
  </w:style>
  <w:style w:type="paragraph" w:customStyle="1" w:styleId="Numberedheading1">
    <w:name w:val="Numbered heading 1"/>
    <w:basedOn w:val="Heading1"/>
    <w:next w:val="NICEnormal"/>
    <w:link w:val="Numberedheading1CharChar"/>
    <w:rsid w:val="00970695"/>
    <w:pPr>
      <w:numPr>
        <w:numId w:val="57"/>
      </w:numPr>
    </w:pPr>
    <w:rPr>
      <w:szCs w:val="24"/>
    </w:rPr>
  </w:style>
  <w:style w:type="character" w:customStyle="1" w:styleId="Numberedheading1CharChar">
    <w:name w:val="Numbered heading 1 Char Char"/>
    <w:link w:val="Numberedheading1"/>
    <w:rsid w:val="00970695"/>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970695"/>
    <w:pPr>
      <w:numPr>
        <w:ilvl w:val="1"/>
        <w:numId w:val="57"/>
      </w:numPr>
    </w:pPr>
  </w:style>
  <w:style w:type="character" w:customStyle="1" w:styleId="Numberedheading2Char">
    <w:name w:val="Numbered heading 2 Char"/>
    <w:basedOn w:val="Heading2Char"/>
    <w:link w:val="Numberedheading2"/>
    <w:rsid w:val="00970695"/>
    <w:rPr>
      <w:rFonts w:ascii="Arial" w:hAnsi="Arial" w:cs="Arial"/>
      <w:b/>
      <w:bCs/>
      <w:sz w:val="28"/>
      <w:szCs w:val="28"/>
      <w:lang w:eastAsia="en-US"/>
    </w:rPr>
  </w:style>
  <w:style w:type="paragraph" w:customStyle="1" w:styleId="Numberedheading3">
    <w:name w:val="Numbered heading 3"/>
    <w:basedOn w:val="Heading3"/>
    <w:next w:val="NICEnormal"/>
    <w:rsid w:val="00970695"/>
    <w:pPr>
      <w:numPr>
        <w:ilvl w:val="2"/>
        <w:numId w:val="57"/>
      </w:numPr>
    </w:pPr>
  </w:style>
  <w:style w:type="paragraph" w:customStyle="1" w:styleId="Numberedlevel2text">
    <w:name w:val="Numbered level 2 text"/>
    <w:basedOn w:val="Numberedheading2"/>
    <w:rsid w:val="00970695"/>
    <w:pPr>
      <w:spacing w:before="0" w:after="240"/>
      <w:outlineLvl w:val="9"/>
    </w:pPr>
    <w:rPr>
      <w:b w:val="0"/>
      <w:sz w:val="24"/>
    </w:rPr>
  </w:style>
  <w:style w:type="paragraph" w:customStyle="1" w:styleId="Numberedlevel3text">
    <w:name w:val="Numbered level 3 text"/>
    <w:basedOn w:val="Numberedheading3"/>
    <w:rsid w:val="00970695"/>
    <w:pPr>
      <w:spacing w:before="0" w:after="240"/>
      <w:outlineLvl w:val="9"/>
    </w:pPr>
    <w:rPr>
      <w:b w:val="0"/>
      <w:sz w:val="24"/>
    </w:rPr>
  </w:style>
  <w:style w:type="character" w:styleId="PageNumber">
    <w:name w:val="page number"/>
    <w:rsid w:val="00970695"/>
    <w:rPr>
      <w:rFonts w:ascii="Arial" w:hAnsi="Arial"/>
      <w:sz w:val="24"/>
    </w:rPr>
  </w:style>
  <w:style w:type="table" w:customStyle="1" w:styleId="PanelDefault">
    <w:name w:val="Panel (Default)"/>
    <w:basedOn w:val="TableNormal"/>
    <w:uiPriority w:val="99"/>
    <w:rsid w:val="0097069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069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970695"/>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970695"/>
    <w:pPr>
      <w:numPr>
        <w:numId w:val="58"/>
      </w:numPr>
      <w:tabs>
        <w:tab w:val="num" w:pos="360"/>
        <w:tab w:val="num" w:pos="1134"/>
      </w:tabs>
    </w:pPr>
    <w:rPr>
      <w:rFonts w:ascii="Arial" w:hAnsi="Arial"/>
    </w:rPr>
  </w:style>
  <w:style w:type="paragraph" w:customStyle="1" w:styleId="Panelhyperlink">
    <w:name w:val="Panel hyperlink"/>
    <w:basedOn w:val="NICEnormal"/>
    <w:next w:val="NICEnormal"/>
    <w:qFormat/>
    <w:rsid w:val="00970695"/>
    <w:rPr>
      <w:color w:val="FFFFFF" w:themeColor="background1"/>
      <w:u w:val="single"/>
    </w:rPr>
  </w:style>
  <w:style w:type="paragraph" w:styleId="Quote">
    <w:name w:val="Quote"/>
    <w:basedOn w:val="NICEnormal"/>
    <w:next w:val="NICEnormal"/>
    <w:link w:val="QuoteChar"/>
    <w:uiPriority w:val="29"/>
    <w:qFormat/>
    <w:rsid w:val="00970695"/>
    <w:pPr>
      <w:spacing w:before="200" w:after="160"/>
      <w:ind w:left="864" w:right="864"/>
      <w:jc w:val="center"/>
    </w:pPr>
    <w:rPr>
      <w:iCs/>
    </w:rPr>
  </w:style>
  <w:style w:type="character" w:customStyle="1" w:styleId="QuoteChar">
    <w:name w:val="Quote Char"/>
    <w:basedOn w:val="DefaultParagraphFont"/>
    <w:link w:val="Quote"/>
    <w:uiPriority w:val="29"/>
    <w:rsid w:val="00970695"/>
    <w:rPr>
      <w:rFonts w:ascii="Arial" w:hAnsi="Arial"/>
      <w:iCs/>
      <w:sz w:val="24"/>
      <w:szCs w:val="24"/>
      <w:lang w:eastAsia="en-US"/>
    </w:rPr>
  </w:style>
  <w:style w:type="paragraph" w:customStyle="1" w:styleId="Section2paragraphs">
    <w:name w:val="Section 2 paragraphs"/>
    <w:basedOn w:val="NICEnormal"/>
    <w:rsid w:val="00970695"/>
    <w:pPr>
      <w:numPr>
        <w:numId w:val="59"/>
      </w:numPr>
    </w:pPr>
  </w:style>
  <w:style w:type="paragraph" w:customStyle="1" w:styleId="Section21paragraphs">
    <w:name w:val="Section 2.1 paragraphs"/>
    <w:basedOn w:val="NICEnormal"/>
    <w:qFormat/>
    <w:rsid w:val="00970695"/>
    <w:pPr>
      <w:numPr>
        <w:numId w:val="60"/>
      </w:numPr>
      <w:tabs>
        <w:tab w:val="left" w:pos="1134"/>
      </w:tabs>
    </w:pPr>
  </w:style>
  <w:style w:type="paragraph" w:customStyle="1" w:styleId="Section22paragraphs">
    <w:name w:val="Section 2.2 paragraphs"/>
    <w:basedOn w:val="Section21paragraphs"/>
    <w:qFormat/>
    <w:rsid w:val="00970695"/>
    <w:pPr>
      <w:numPr>
        <w:numId w:val="0"/>
      </w:numPr>
    </w:pPr>
  </w:style>
  <w:style w:type="paragraph" w:customStyle="1" w:styleId="Section3paragraphs">
    <w:name w:val="Section 3 paragraphs"/>
    <w:basedOn w:val="NICEnormal"/>
    <w:rsid w:val="00970695"/>
    <w:pPr>
      <w:numPr>
        <w:numId w:val="61"/>
      </w:numPr>
    </w:pPr>
  </w:style>
  <w:style w:type="paragraph" w:customStyle="1" w:styleId="Section411paragraphs">
    <w:name w:val="Section 4.1.1 paragraphs"/>
    <w:basedOn w:val="NICEnormal"/>
    <w:rsid w:val="00970695"/>
    <w:pPr>
      <w:numPr>
        <w:numId w:val="62"/>
      </w:numPr>
    </w:pPr>
  </w:style>
  <w:style w:type="paragraph" w:customStyle="1" w:styleId="Section412paragraphs">
    <w:name w:val="Section 4.1.2 paragraphs"/>
    <w:basedOn w:val="NICEnormal"/>
    <w:rsid w:val="00970695"/>
    <w:pPr>
      <w:numPr>
        <w:numId w:val="63"/>
      </w:numPr>
    </w:pPr>
  </w:style>
  <w:style w:type="paragraph" w:customStyle="1" w:styleId="Section42paragraphs">
    <w:name w:val="Section 4.2 paragraphs"/>
    <w:basedOn w:val="NICEnormal"/>
    <w:rsid w:val="00970695"/>
    <w:pPr>
      <w:numPr>
        <w:numId w:val="64"/>
      </w:numPr>
    </w:pPr>
  </w:style>
  <w:style w:type="paragraph" w:customStyle="1" w:styleId="Section43paragraphs">
    <w:name w:val="Section 4.3 paragraphs"/>
    <w:basedOn w:val="NICEnormal"/>
    <w:rsid w:val="00970695"/>
    <w:pPr>
      <w:numPr>
        <w:numId w:val="65"/>
      </w:numPr>
    </w:pPr>
  </w:style>
  <w:style w:type="character" w:styleId="SubtleReference">
    <w:name w:val="Subtle Reference"/>
    <w:basedOn w:val="DefaultParagraphFont"/>
    <w:uiPriority w:val="31"/>
    <w:qFormat/>
    <w:rsid w:val="00970695"/>
  </w:style>
  <w:style w:type="character" w:customStyle="1" w:styleId="StyleSubtleReferenceArialAutoNotSmallcaps">
    <w:name w:val="Style Subtle Reference + Arial Auto Not Small caps"/>
    <w:basedOn w:val="SubtleReference"/>
    <w:rsid w:val="00970695"/>
    <w:rPr>
      <w:rFonts w:ascii="Arial" w:hAnsi="Arial"/>
      <w:smallCaps/>
      <w:color w:val="auto"/>
    </w:rPr>
  </w:style>
  <w:style w:type="character" w:styleId="SubtleEmphasis">
    <w:name w:val="Subtle Emphasis"/>
    <w:basedOn w:val="DefaultParagraphFont"/>
    <w:uiPriority w:val="19"/>
    <w:qFormat/>
    <w:rsid w:val="00970695"/>
    <w:rPr>
      <w:i/>
      <w:iCs/>
      <w:color w:val="404040" w:themeColor="text1" w:themeTint="BF"/>
    </w:rPr>
  </w:style>
  <w:style w:type="paragraph" w:customStyle="1" w:styleId="Tabletext">
    <w:name w:val="Table text"/>
    <w:basedOn w:val="NICEnormalsinglespacing"/>
    <w:rsid w:val="00970695"/>
    <w:pPr>
      <w:spacing w:after="60"/>
    </w:pPr>
    <w:rPr>
      <w:sz w:val="22"/>
    </w:rPr>
  </w:style>
  <w:style w:type="paragraph" w:customStyle="1" w:styleId="Tablebullet">
    <w:name w:val="Table bullet"/>
    <w:basedOn w:val="Tabletext"/>
    <w:qFormat/>
    <w:rsid w:val="00970695"/>
    <w:pPr>
      <w:numPr>
        <w:numId w:val="66"/>
      </w:numPr>
    </w:pPr>
  </w:style>
  <w:style w:type="paragraph" w:customStyle="1" w:styleId="Tableheading">
    <w:name w:val="Table heading"/>
    <w:basedOn w:val="Tabletext"/>
    <w:qFormat/>
    <w:rsid w:val="00970695"/>
    <w:rPr>
      <w:b/>
    </w:rPr>
  </w:style>
  <w:style w:type="paragraph" w:customStyle="1" w:styleId="Tabletext9pt">
    <w:name w:val="Table text 9 pt"/>
    <w:basedOn w:val="Tabletext"/>
    <w:rsid w:val="00970695"/>
    <w:rPr>
      <w:sz w:val="18"/>
    </w:rPr>
  </w:style>
  <w:style w:type="paragraph" w:customStyle="1" w:styleId="Title1">
    <w:name w:val="Title 1"/>
    <w:basedOn w:val="Title"/>
    <w:qFormat/>
    <w:rsid w:val="00970695"/>
  </w:style>
  <w:style w:type="paragraph" w:customStyle="1" w:styleId="Title16pt">
    <w:name w:val="Title 16 pt"/>
    <w:basedOn w:val="Title"/>
    <w:rsid w:val="00970695"/>
    <w:rPr>
      <w:sz w:val="32"/>
    </w:rPr>
  </w:style>
  <w:style w:type="paragraph" w:customStyle="1" w:styleId="Title16ptleft">
    <w:name w:val="Title 16 pt left"/>
    <w:basedOn w:val="Title16pt"/>
    <w:rsid w:val="00970695"/>
    <w:pPr>
      <w:jc w:val="left"/>
    </w:pPr>
  </w:style>
  <w:style w:type="paragraph" w:customStyle="1" w:styleId="Title2">
    <w:name w:val="Title 2"/>
    <w:basedOn w:val="Title"/>
    <w:qFormat/>
    <w:rsid w:val="00970695"/>
    <w:rPr>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nice.org.uk/terms-and-conditions" TargetMode="External"/><Relationship Id="rId4" Type="http://schemas.openxmlformats.org/officeDocument/2006/relationships/styles" Target="styles.xml"/><Relationship Id="rId9" Type="http://schemas.openxmlformats.org/officeDocument/2006/relationships/hyperlink" Target="https://www.nice.org.uk/standards-and-indicators/indicato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2025-04-16T06:42:00Z</dcterms:created>
  <dcterms:modified xsi:type="dcterms:W3CDTF">2025-04-16T07:55:00Z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2025-04-09T09:32:41Z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3db8c9b6-d4e1-41c7-a359-bd536f81cf23</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