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82F" w:rsidRPr="00412EA7" w:rsidRDefault="00B8082F" w:rsidP="00B8082F">
      <w:pPr>
        <w:pStyle w:val="DoctitleAgency"/>
        <w:ind w:left="8640"/>
      </w:pPr>
      <w:bookmarkStart w:id="0" w:name="DocSubtitle"/>
      <w:bookmarkStart w:id="1" w:name="_GoBack"/>
      <w:bookmarkEnd w:id="1"/>
      <w:r w:rsidRPr="00412EA7">
        <w:rPr>
          <w:rStyle w:val="BodytextAgencyChar"/>
        </w:rPr>
        <w:t xml:space="preserve">Rev. </w:t>
      </w:r>
      <w:r w:rsidR="0071249E" w:rsidRPr="00412EA7">
        <w:rPr>
          <w:rStyle w:val="BodytextAgencyChar"/>
        </w:rPr>
        <w:t>0</w:t>
      </w:r>
    </w:p>
    <w:p w:rsidR="00685788" w:rsidRPr="00412EA7" w:rsidRDefault="00051887" w:rsidP="00685788">
      <w:pPr>
        <w:pStyle w:val="DoctitleAgency"/>
      </w:pPr>
      <w:r w:rsidRPr="00412EA7">
        <w:t>NICE-MHRA Parallel Scientific Advice</w:t>
      </w:r>
      <w:r w:rsidR="00B8082F" w:rsidRPr="00412EA7">
        <w:rPr>
          <w:rStyle w:val="BodytextAgencyChar"/>
        </w:rPr>
        <w:t xml:space="preserve"> </w:t>
      </w:r>
      <w:r w:rsidR="00B8082F" w:rsidRPr="00412EA7">
        <w:rPr>
          <w:rStyle w:val="BodytextAgencyChar"/>
        </w:rPr>
        <w:tab/>
      </w:r>
    </w:p>
    <w:bookmarkEnd w:id="0"/>
    <w:p w:rsidR="00CB4200" w:rsidRPr="00412EA7" w:rsidRDefault="00633CE5" w:rsidP="00882A2F">
      <w:pPr>
        <w:pStyle w:val="DocsubtitleAgency"/>
      </w:pPr>
      <w:r w:rsidRPr="00412EA7">
        <w:t>Briefing Document</w:t>
      </w:r>
      <w:r w:rsidR="00371DAC" w:rsidRPr="00412EA7">
        <w:t xml:space="preserve"> Template</w:t>
      </w:r>
      <w:r w:rsidR="00B8082F" w:rsidRPr="00412EA7">
        <w:tab/>
      </w:r>
      <w:r w:rsidR="00B8082F" w:rsidRPr="00412EA7">
        <w:tab/>
      </w:r>
      <w:r w:rsidR="00B8082F" w:rsidRPr="00412EA7">
        <w:tab/>
      </w:r>
      <w:r w:rsidR="00B8082F" w:rsidRPr="00412EA7">
        <w:tab/>
      </w:r>
      <w:r w:rsidR="00B8082F" w:rsidRPr="00412EA7">
        <w:tab/>
      </w:r>
      <w:r w:rsidR="00B8082F" w:rsidRPr="00412EA7">
        <w:tab/>
      </w:r>
    </w:p>
    <w:p w:rsidR="00685788" w:rsidRPr="00C30CAB" w:rsidRDefault="00685788" w:rsidP="00184F2D">
      <w:pPr>
        <w:pStyle w:val="DraftingNotesAgency"/>
        <w:rPr>
          <w:rFonts w:ascii="Verdana" w:hAnsi="Verdana"/>
          <w:color w:val="00B050"/>
        </w:rPr>
      </w:pPr>
      <w:r w:rsidRPr="00C30CAB">
        <w:rPr>
          <w:rFonts w:ascii="Verdana" w:hAnsi="Verdana"/>
          <w:color w:val="00B050"/>
        </w:rPr>
        <w:t>[Standard headings in the template should be used whenever possible; if it is considered necessary to deviate from the pre-specified headings to accommodate product-specific requirements, alternative or additional headin</w:t>
      </w:r>
      <w:r w:rsidR="002E387D" w:rsidRPr="00C30CAB">
        <w:rPr>
          <w:rFonts w:ascii="Verdana" w:hAnsi="Verdana"/>
          <w:color w:val="00B050"/>
        </w:rPr>
        <w:t>gs/sections may be considered.</w:t>
      </w:r>
      <w:r w:rsidR="00B67F63" w:rsidRPr="00C30CAB">
        <w:rPr>
          <w:rFonts w:ascii="Verdana" w:hAnsi="Verdana"/>
          <w:color w:val="00B050"/>
        </w:rPr>
        <w:t>]</w:t>
      </w:r>
      <w:r w:rsidR="002E387D" w:rsidRPr="00C30CAB">
        <w:rPr>
          <w:rFonts w:ascii="Verdana" w:hAnsi="Verdana"/>
          <w:color w:val="00B050"/>
        </w:rPr>
        <w:t xml:space="preserve"> </w:t>
      </w:r>
    </w:p>
    <w:p w:rsidR="00756495" w:rsidRDefault="00756495" w:rsidP="00756495">
      <w:pPr>
        <w:pStyle w:val="BodytextAgency"/>
        <w:spacing w:after="240"/>
        <w:rPr>
          <w:sz w:val="22"/>
          <w:szCs w:val="22"/>
        </w:rPr>
      </w:pPr>
    </w:p>
    <w:p w:rsidR="00756495" w:rsidRDefault="00756495" w:rsidP="00756495">
      <w:pPr>
        <w:pStyle w:val="BodytextAgency"/>
        <w:spacing w:after="240"/>
        <w:rPr>
          <w:sz w:val="22"/>
          <w:szCs w:val="22"/>
        </w:rPr>
      </w:pPr>
    </w:p>
    <w:p w:rsidR="00685788" w:rsidRPr="00756495" w:rsidRDefault="00685788" w:rsidP="00756495">
      <w:pPr>
        <w:pStyle w:val="BodytextAgency"/>
        <w:spacing w:after="240"/>
        <w:rPr>
          <w:sz w:val="22"/>
          <w:szCs w:val="22"/>
        </w:rPr>
      </w:pPr>
      <w:r w:rsidRPr="00756495">
        <w:rPr>
          <w:sz w:val="22"/>
          <w:szCs w:val="22"/>
        </w:rPr>
        <w:t>Name</w:t>
      </w:r>
      <w:r w:rsidR="00756495">
        <w:rPr>
          <w:sz w:val="22"/>
          <w:szCs w:val="22"/>
        </w:rPr>
        <w:t xml:space="preserve"> of product</w:t>
      </w:r>
      <w:r w:rsidRPr="00756495">
        <w:rPr>
          <w:sz w:val="22"/>
          <w:szCs w:val="22"/>
        </w:rPr>
        <w:t>:</w:t>
      </w:r>
      <w:r w:rsidRPr="00756495">
        <w:rPr>
          <w:sz w:val="22"/>
          <w:szCs w:val="22"/>
        </w:rPr>
        <w:tab/>
      </w:r>
      <w:r w:rsidRPr="00756495">
        <w:rPr>
          <w:sz w:val="22"/>
          <w:szCs w:val="22"/>
        </w:rPr>
        <w:tab/>
      </w:r>
      <w:r w:rsidRPr="00756495">
        <w:rPr>
          <w:sz w:val="22"/>
          <w:szCs w:val="22"/>
        </w:rPr>
        <w:tab/>
      </w:r>
    </w:p>
    <w:p w:rsidR="00685788" w:rsidRPr="00756495" w:rsidRDefault="00685788" w:rsidP="00756495">
      <w:pPr>
        <w:pStyle w:val="BodytextAgency"/>
        <w:spacing w:after="240"/>
        <w:rPr>
          <w:sz w:val="22"/>
          <w:szCs w:val="22"/>
        </w:rPr>
      </w:pPr>
      <w:r w:rsidRPr="00756495">
        <w:rPr>
          <w:sz w:val="22"/>
          <w:szCs w:val="22"/>
        </w:rPr>
        <w:t>Active substance:</w:t>
      </w:r>
      <w:r w:rsidRPr="00756495">
        <w:rPr>
          <w:sz w:val="22"/>
          <w:szCs w:val="22"/>
        </w:rPr>
        <w:tab/>
      </w:r>
      <w:r w:rsidRPr="00756495">
        <w:rPr>
          <w:sz w:val="22"/>
          <w:szCs w:val="22"/>
        </w:rPr>
        <w:tab/>
      </w:r>
      <w:r w:rsidRPr="00756495">
        <w:rPr>
          <w:sz w:val="22"/>
          <w:szCs w:val="22"/>
        </w:rPr>
        <w:tab/>
      </w:r>
    </w:p>
    <w:p w:rsidR="00685788" w:rsidRPr="00756495" w:rsidRDefault="00685788" w:rsidP="00756495">
      <w:pPr>
        <w:pStyle w:val="BodytextAgency"/>
        <w:spacing w:after="240"/>
        <w:rPr>
          <w:sz w:val="22"/>
          <w:szCs w:val="22"/>
        </w:rPr>
      </w:pPr>
      <w:proofErr w:type="spellStart"/>
      <w:r w:rsidRPr="00756495">
        <w:rPr>
          <w:sz w:val="22"/>
          <w:szCs w:val="22"/>
        </w:rPr>
        <w:t>Pharmaco</w:t>
      </w:r>
      <w:proofErr w:type="spellEnd"/>
      <w:r w:rsidRPr="00756495">
        <w:rPr>
          <w:sz w:val="22"/>
          <w:szCs w:val="22"/>
        </w:rPr>
        <w:t>-therapeutic group:</w:t>
      </w:r>
      <w:r w:rsidRPr="00756495">
        <w:rPr>
          <w:sz w:val="22"/>
          <w:szCs w:val="22"/>
        </w:rPr>
        <w:tab/>
        <w:t xml:space="preserve"> </w:t>
      </w:r>
    </w:p>
    <w:p w:rsidR="00685788" w:rsidRPr="00756495" w:rsidRDefault="00685788" w:rsidP="00756495">
      <w:pPr>
        <w:pStyle w:val="BodytextAgency"/>
        <w:spacing w:after="240"/>
        <w:rPr>
          <w:sz w:val="22"/>
          <w:szCs w:val="22"/>
        </w:rPr>
      </w:pPr>
      <w:r w:rsidRPr="00756495">
        <w:rPr>
          <w:sz w:val="22"/>
          <w:szCs w:val="22"/>
        </w:rPr>
        <w:t>Intended indication(s):</w:t>
      </w:r>
      <w:r w:rsidRPr="00756495">
        <w:rPr>
          <w:sz w:val="22"/>
          <w:szCs w:val="22"/>
        </w:rPr>
        <w:tab/>
      </w:r>
      <w:r w:rsidRPr="00756495">
        <w:rPr>
          <w:sz w:val="22"/>
          <w:szCs w:val="22"/>
        </w:rPr>
        <w:tab/>
      </w:r>
    </w:p>
    <w:p w:rsidR="00685788" w:rsidRPr="00756495" w:rsidRDefault="00685788" w:rsidP="00756495">
      <w:pPr>
        <w:pStyle w:val="BodytextAgency"/>
        <w:spacing w:after="240"/>
        <w:rPr>
          <w:sz w:val="22"/>
          <w:szCs w:val="22"/>
        </w:rPr>
      </w:pPr>
      <w:r w:rsidRPr="00756495">
        <w:rPr>
          <w:sz w:val="22"/>
          <w:szCs w:val="22"/>
        </w:rPr>
        <w:t>Company:</w:t>
      </w:r>
      <w:r w:rsidRPr="00756495">
        <w:rPr>
          <w:sz w:val="22"/>
          <w:szCs w:val="22"/>
        </w:rPr>
        <w:tab/>
      </w:r>
      <w:r w:rsidRPr="00756495">
        <w:rPr>
          <w:sz w:val="22"/>
          <w:szCs w:val="22"/>
        </w:rPr>
        <w:tab/>
      </w:r>
      <w:r w:rsidRPr="00756495">
        <w:rPr>
          <w:sz w:val="22"/>
          <w:szCs w:val="22"/>
        </w:rPr>
        <w:tab/>
      </w:r>
      <w:r w:rsidRPr="00756495">
        <w:rPr>
          <w:sz w:val="22"/>
          <w:szCs w:val="22"/>
        </w:rPr>
        <w:tab/>
      </w:r>
    </w:p>
    <w:p w:rsidR="00685788" w:rsidRDefault="00756495" w:rsidP="00756495">
      <w:pPr>
        <w:spacing w:after="240"/>
        <w:rPr>
          <w:sz w:val="22"/>
          <w:szCs w:val="22"/>
        </w:rPr>
      </w:pPr>
      <w:r>
        <w:rPr>
          <w:sz w:val="22"/>
          <w:szCs w:val="22"/>
        </w:rPr>
        <w:t>Contact details:</w:t>
      </w:r>
    </w:p>
    <w:p w:rsidR="00685788" w:rsidRPr="00756495" w:rsidRDefault="00DB7C74" w:rsidP="00756495">
      <w:pPr>
        <w:pStyle w:val="BodytextAgency"/>
        <w:spacing w:after="240"/>
        <w:rPr>
          <w:sz w:val="22"/>
          <w:szCs w:val="22"/>
        </w:rPr>
      </w:pPr>
      <w:r w:rsidRPr="00756495">
        <w:rPr>
          <w:sz w:val="22"/>
          <w:szCs w:val="22"/>
        </w:rPr>
        <w:t>Version:</w:t>
      </w:r>
      <w:r w:rsidR="00685788" w:rsidRPr="00756495">
        <w:rPr>
          <w:sz w:val="22"/>
          <w:szCs w:val="22"/>
        </w:rPr>
        <w:t xml:space="preserve"> </w:t>
      </w:r>
      <w:r w:rsidR="00B839DC" w:rsidRPr="00756495">
        <w:rPr>
          <w:sz w:val="22"/>
          <w:szCs w:val="22"/>
        </w:rPr>
        <w:tab/>
      </w:r>
      <w:r w:rsidR="00B839DC" w:rsidRPr="00756495">
        <w:rPr>
          <w:sz w:val="22"/>
          <w:szCs w:val="22"/>
        </w:rPr>
        <w:tab/>
      </w:r>
      <w:r w:rsidR="00B839DC" w:rsidRPr="00756495">
        <w:rPr>
          <w:sz w:val="22"/>
          <w:szCs w:val="22"/>
        </w:rPr>
        <w:tab/>
      </w:r>
      <w:r w:rsidR="00B839DC" w:rsidRPr="00756495">
        <w:rPr>
          <w:sz w:val="22"/>
          <w:szCs w:val="22"/>
        </w:rPr>
        <w:tab/>
      </w:r>
    </w:p>
    <w:p w:rsidR="00685788" w:rsidRPr="00756495" w:rsidRDefault="00685788" w:rsidP="00756495">
      <w:pPr>
        <w:pStyle w:val="BodytextAgency"/>
        <w:spacing w:after="240"/>
        <w:rPr>
          <w:sz w:val="22"/>
          <w:szCs w:val="22"/>
        </w:rPr>
      </w:pPr>
      <w:r w:rsidRPr="00756495">
        <w:rPr>
          <w:sz w:val="22"/>
          <w:szCs w:val="22"/>
        </w:rPr>
        <w:t xml:space="preserve">Date:    </w:t>
      </w:r>
      <w:r w:rsidR="00DB7C74" w:rsidRPr="00756495">
        <w:rPr>
          <w:sz w:val="22"/>
          <w:szCs w:val="22"/>
        </w:rPr>
        <w:tab/>
      </w:r>
      <w:r w:rsidR="00DB7C74" w:rsidRPr="00756495">
        <w:rPr>
          <w:sz w:val="22"/>
          <w:szCs w:val="22"/>
        </w:rPr>
        <w:tab/>
      </w:r>
      <w:r w:rsidR="00DB7C74" w:rsidRPr="00756495">
        <w:rPr>
          <w:sz w:val="22"/>
          <w:szCs w:val="22"/>
        </w:rPr>
        <w:tab/>
      </w:r>
      <w:r w:rsidR="00DB7C74" w:rsidRPr="00756495">
        <w:rPr>
          <w:sz w:val="22"/>
          <w:szCs w:val="22"/>
        </w:rPr>
        <w:tab/>
      </w:r>
    </w:p>
    <w:p w:rsidR="002A0964" w:rsidRPr="00756495" w:rsidRDefault="00125089">
      <w:pPr>
        <w:pStyle w:val="TOC3"/>
        <w:rPr>
          <w:b/>
          <w:sz w:val="22"/>
          <w:szCs w:val="22"/>
        </w:rPr>
      </w:pPr>
      <w:r w:rsidRPr="00412EA7">
        <w:br w:type="page"/>
      </w:r>
      <w:r w:rsidR="00633CE5" w:rsidRPr="00756495">
        <w:rPr>
          <w:b/>
          <w:sz w:val="22"/>
          <w:szCs w:val="22"/>
        </w:rPr>
        <w:lastRenderedPageBreak/>
        <w:t>Table of Contents</w:t>
      </w:r>
      <w:r w:rsidR="00FC777F" w:rsidRPr="00756495">
        <w:rPr>
          <w:b/>
          <w:sz w:val="22"/>
          <w:szCs w:val="22"/>
        </w:rPr>
        <w:t xml:space="preserve"> </w:t>
      </w:r>
    </w:p>
    <w:p w:rsidR="002A0964" w:rsidRPr="00756495" w:rsidRDefault="002A0964">
      <w:pPr>
        <w:pStyle w:val="TOC3"/>
        <w:rPr>
          <w:sz w:val="22"/>
          <w:szCs w:val="22"/>
        </w:rPr>
      </w:pPr>
    </w:p>
    <w:p w:rsidR="00B41AC8" w:rsidRPr="00756495" w:rsidRDefault="000A321B">
      <w:pPr>
        <w:pStyle w:val="TOC3"/>
        <w:rPr>
          <w:rFonts w:eastAsia="Times New Roman" w:cs="Times New Roman"/>
          <w:sz w:val="22"/>
          <w:szCs w:val="22"/>
        </w:rPr>
      </w:pPr>
      <w:r w:rsidRPr="00756495">
        <w:rPr>
          <w:sz w:val="22"/>
          <w:szCs w:val="22"/>
        </w:rPr>
        <w:fldChar w:fldCharType="begin"/>
      </w:r>
      <w:r w:rsidRPr="00756495">
        <w:rPr>
          <w:sz w:val="22"/>
          <w:szCs w:val="22"/>
        </w:rPr>
        <w:instrText xml:space="preserve"> TOC \o "1-3" \h \z \u </w:instrText>
      </w:r>
      <w:r w:rsidRPr="00756495">
        <w:rPr>
          <w:sz w:val="22"/>
          <w:szCs w:val="22"/>
        </w:rPr>
        <w:fldChar w:fldCharType="separate"/>
      </w:r>
      <w:hyperlink w:anchor="_Toc379530123" w:history="1">
        <w:r w:rsidR="00B41AC8" w:rsidRPr="00756495">
          <w:rPr>
            <w:rStyle w:val="Hyperlink"/>
            <w:sz w:val="22"/>
            <w:szCs w:val="22"/>
          </w:rPr>
          <w:t>List of Figures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_Toc379530123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3</w:t>
        </w:r>
        <w:r w:rsidR="00B41AC8" w:rsidRPr="00756495">
          <w:rPr>
            <w:webHidden/>
            <w:sz w:val="22"/>
            <w:szCs w:val="22"/>
          </w:rPr>
          <w:fldChar w:fldCharType="end"/>
        </w:r>
      </w:hyperlink>
    </w:p>
    <w:p w:rsidR="00B41AC8" w:rsidRPr="00756495" w:rsidRDefault="002F58CD">
      <w:pPr>
        <w:pStyle w:val="TOC3"/>
        <w:rPr>
          <w:rFonts w:eastAsia="Times New Roman" w:cs="Times New Roman"/>
          <w:sz w:val="22"/>
          <w:szCs w:val="22"/>
        </w:rPr>
      </w:pPr>
      <w:hyperlink w:anchor="_Toc379530124" w:history="1">
        <w:r w:rsidR="00B41AC8" w:rsidRPr="00756495">
          <w:rPr>
            <w:rStyle w:val="Hyperlink"/>
            <w:sz w:val="22"/>
            <w:szCs w:val="22"/>
          </w:rPr>
          <w:t>List of Tables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_Toc379530124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3</w:t>
        </w:r>
        <w:r w:rsidR="00B41AC8" w:rsidRPr="00756495">
          <w:rPr>
            <w:webHidden/>
            <w:sz w:val="22"/>
            <w:szCs w:val="22"/>
          </w:rPr>
          <w:fldChar w:fldCharType="end"/>
        </w:r>
      </w:hyperlink>
    </w:p>
    <w:p w:rsidR="00B41AC8" w:rsidRPr="00756495" w:rsidRDefault="002F58CD">
      <w:pPr>
        <w:pStyle w:val="TOC3"/>
        <w:rPr>
          <w:rFonts w:eastAsia="Times New Roman" w:cs="Times New Roman"/>
          <w:sz w:val="22"/>
          <w:szCs w:val="22"/>
        </w:rPr>
      </w:pPr>
      <w:hyperlink w:anchor="_Toc379530125" w:history="1">
        <w:r w:rsidR="00B41AC8" w:rsidRPr="00756495">
          <w:rPr>
            <w:rStyle w:val="Hyperlink"/>
            <w:sz w:val="22"/>
            <w:szCs w:val="22"/>
          </w:rPr>
          <w:t>List of Abbreviations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_Toc379530125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3</w:t>
        </w:r>
        <w:r w:rsidR="00B41AC8" w:rsidRPr="00756495">
          <w:rPr>
            <w:webHidden/>
            <w:sz w:val="22"/>
            <w:szCs w:val="22"/>
          </w:rPr>
          <w:fldChar w:fldCharType="end"/>
        </w:r>
      </w:hyperlink>
    </w:p>
    <w:p w:rsidR="00B41AC8" w:rsidRPr="00756495" w:rsidRDefault="002F58CD">
      <w:pPr>
        <w:pStyle w:val="TOC3"/>
        <w:tabs>
          <w:tab w:val="left" w:pos="377"/>
        </w:tabs>
        <w:rPr>
          <w:rFonts w:eastAsia="Times New Roman" w:cs="Times New Roman"/>
          <w:sz w:val="22"/>
          <w:szCs w:val="22"/>
        </w:rPr>
      </w:pPr>
      <w:hyperlink w:anchor="_Toc379530126" w:history="1">
        <w:r w:rsidR="00B41AC8" w:rsidRPr="00756495">
          <w:rPr>
            <w:rStyle w:val="Hyperlink"/>
            <w:sz w:val="22"/>
            <w:szCs w:val="22"/>
          </w:rPr>
          <w:t>I.</w:t>
        </w:r>
        <w:r w:rsidR="00B41AC8" w:rsidRPr="00756495">
          <w:rPr>
            <w:rFonts w:eastAsia="Times New Roman" w:cs="Times New Roman"/>
            <w:sz w:val="22"/>
            <w:szCs w:val="22"/>
          </w:rPr>
          <w:tab/>
        </w:r>
        <w:r w:rsidR="00B41AC8" w:rsidRPr="00756495">
          <w:rPr>
            <w:rStyle w:val="Hyperlink"/>
            <w:sz w:val="22"/>
            <w:szCs w:val="22"/>
          </w:rPr>
          <w:t>Summary</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_Toc379530126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4</w:t>
        </w:r>
        <w:r w:rsidR="00B41AC8" w:rsidRPr="00756495">
          <w:rPr>
            <w:webHidden/>
            <w:sz w:val="22"/>
            <w:szCs w:val="22"/>
          </w:rPr>
          <w:fldChar w:fldCharType="end"/>
        </w:r>
      </w:hyperlink>
    </w:p>
    <w:p w:rsidR="00B41AC8" w:rsidRPr="00756495" w:rsidRDefault="002F58CD">
      <w:pPr>
        <w:pStyle w:val="TOC3"/>
        <w:tabs>
          <w:tab w:val="left" w:pos="461"/>
        </w:tabs>
        <w:rPr>
          <w:rFonts w:eastAsia="Times New Roman" w:cs="Times New Roman"/>
          <w:sz w:val="22"/>
          <w:szCs w:val="22"/>
        </w:rPr>
      </w:pPr>
      <w:hyperlink w:anchor="_Toc379530127" w:history="1">
        <w:r w:rsidR="00B41AC8" w:rsidRPr="00756495">
          <w:rPr>
            <w:rStyle w:val="Hyperlink"/>
            <w:sz w:val="22"/>
            <w:szCs w:val="22"/>
          </w:rPr>
          <w:t>II.</w:t>
        </w:r>
        <w:r w:rsidR="00B41AC8" w:rsidRPr="00756495">
          <w:rPr>
            <w:rFonts w:eastAsia="Times New Roman" w:cs="Times New Roman"/>
            <w:sz w:val="22"/>
            <w:szCs w:val="22"/>
          </w:rPr>
          <w:tab/>
        </w:r>
        <w:r w:rsidR="00B41AC8" w:rsidRPr="00756495">
          <w:rPr>
            <w:rStyle w:val="Hyperlink"/>
            <w:sz w:val="22"/>
            <w:szCs w:val="22"/>
          </w:rPr>
          <w:t>Product value proposition</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_Toc379530127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4</w:t>
        </w:r>
        <w:r w:rsidR="00B41AC8" w:rsidRPr="00756495">
          <w:rPr>
            <w:webHidden/>
            <w:sz w:val="22"/>
            <w:szCs w:val="22"/>
          </w:rPr>
          <w:fldChar w:fldCharType="end"/>
        </w:r>
      </w:hyperlink>
    </w:p>
    <w:p w:rsidR="00B41AC8" w:rsidRPr="00756495" w:rsidRDefault="002F58CD">
      <w:pPr>
        <w:pStyle w:val="TOC3"/>
        <w:tabs>
          <w:tab w:val="left" w:pos="545"/>
        </w:tabs>
        <w:rPr>
          <w:rFonts w:eastAsia="Times New Roman" w:cs="Times New Roman"/>
          <w:sz w:val="22"/>
          <w:szCs w:val="22"/>
        </w:rPr>
      </w:pPr>
      <w:hyperlink w:anchor="_Toc379530128" w:history="1">
        <w:r w:rsidR="00B41AC8" w:rsidRPr="00756495">
          <w:rPr>
            <w:rStyle w:val="Hyperlink"/>
            <w:sz w:val="22"/>
            <w:szCs w:val="22"/>
          </w:rPr>
          <w:t>III.</w:t>
        </w:r>
        <w:r w:rsidR="00B41AC8" w:rsidRPr="00756495">
          <w:rPr>
            <w:rFonts w:eastAsia="Times New Roman" w:cs="Times New Roman"/>
            <w:sz w:val="22"/>
            <w:szCs w:val="22"/>
          </w:rPr>
          <w:tab/>
        </w:r>
        <w:r w:rsidR="00B41AC8" w:rsidRPr="00756495">
          <w:rPr>
            <w:rStyle w:val="Hyperlink"/>
            <w:sz w:val="22"/>
            <w:szCs w:val="22"/>
          </w:rPr>
          <w:t>Background information</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_Toc379530128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4</w:t>
        </w:r>
        <w:r w:rsidR="00B41AC8" w:rsidRPr="00756495">
          <w:rPr>
            <w:webHidden/>
            <w:sz w:val="22"/>
            <w:szCs w:val="22"/>
          </w:rPr>
          <w:fldChar w:fldCharType="end"/>
        </w:r>
      </w:hyperlink>
    </w:p>
    <w:p w:rsidR="00B41AC8" w:rsidRPr="00756495" w:rsidRDefault="002F58CD">
      <w:pPr>
        <w:pStyle w:val="TOC3"/>
        <w:tabs>
          <w:tab w:val="left" w:pos="514"/>
        </w:tabs>
        <w:rPr>
          <w:rFonts w:eastAsia="Times New Roman" w:cs="Times New Roman"/>
          <w:sz w:val="22"/>
          <w:szCs w:val="22"/>
        </w:rPr>
      </w:pPr>
      <w:hyperlink w:anchor="_Toc379530129" w:history="1">
        <w:r w:rsidR="00B41AC8" w:rsidRPr="00756495">
          <w:rPr>
            <w:rStyle w:val="Hyperlink"/>
            <w:rFonts w:cs="Times-Roman"/>
            <w:sz w:val="22"/>
            <w:szCs w:val="22"/>
          </w:rPr>
          <w:t>IV.</w:t>
        </w:r>
        <w:r w:rsidR="00B41AC8" w:rsidRPr="00756495">
          <w:rPr>
            <w:rFonts w:eastAsia="Times New Roman" w:cs="Times New Roman"/>
            <w:sz w:val="22"/>
            <w:szCs w:val="22"/>
          </w:rPr>
          <w:tab/>
        </w:r>
        <w:r w:rsidR="00B41AC8" w:rsidRPr="00756495">
          <w:rPr>
            <w:rStyle w:val="Hyperlink"/>
            <w:sz w:val="22"/>
            <w:szCs w:val="22"/>
          </w:rPr>
          <w:t>Questions and Company’s positions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_Toc379530129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8</w:t>
        </w:r>
        <w:r w:rsidR="00B41AC8" w:rsidRPr="00756495">
          <w:rPr>
            <w:webHidden/>
            <w:sz w:val="22"/>
            <w:szCs w:val="22"/>
          </w:rPr>
          <w:fldChar w:fldCharType="end"/>
        </w:r>
      </w:hyperlink>
    </w:p>
    <w:p w:rsidR="00B41AC8" w:rsidRPr="00756495" w:rsidRDefault="002F58CD">
      <w:pPr>
        <w:pStyle w:val="TOC2"/>
        <w:rPr>
          <w:rFonts w:eastAsia="Times New Roman" w:cs="Times New Roman"/>
          <w:sz w:val="22"/>
          <w:szCs w:val="22"/>
        </w:rPr>
      </w:pPr>
      <w:hyperlink w:anchor="_Toc379530130" w:history="1">
        <w:r w:rsidR="00B41AC8" w:rsidRPr="00756495">
          <w:rPr>
            <w:rStyle w:val="Hyperlink"/>
            <w:sz w:val="22"/>
            <w:szCs w:val="22"/>
          </w:rPr>
          <w:t xml:space="preserve">&lt;A. </w:t>
        </w:r>
        <w:r w:rsidR="00051887" w:rsidRPr="00756495">
          <w:rPr>
            <w:rStyle w:val="Hyperlink"/>
            <w:sz w:val="22"/>
            <w:szCs w:val="22"/>
          </w:rPr>
          <w:t>MHRA</w:t>
        </w:r>
        <w:r w:rsidR="00B41AC8" w:rsidRPr="00756495">
          <w:rPr>
            <w:rStyle w:val="Hyperlink"/>
            <w:sz w:val="22"/>
            <w:szCs w:val="22"/>
          </w:rPr>
          <w:t>-only Questions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_Toc379530130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8</w:t>
        </w:r>
        <w:r w:rsidR="00B41AC8" w:rsidRPr="00756495">
          <w:rPr>
            <w:webHidden/>
            <w:sz w:val="22"/>
            <w:szCs w:val="22"/>
          </w:rPr>
          <w:fldChar w:fldCharType="end"/>
        </w:r>
      </w:hyperlink>
    </w:p>
    <w:p w:rsidR="00B41AC8" w:rsidRPr="00756495" w:rsidRDefault="002F58CD">
      <w:pPr>
        <w:pStyle w:val="TOC2"/>
        <w:rPr>
          <w:rFonts w:eastAsia="Times New Roman" w:cs="Times New Roman"/>
          <w:sz w:val="22"/>
          <w:szCs w:val="22"/>
        </w:rPr>
      </w:pPr>
      <w:hyperlink w:anchor="_Toc379530131" w:history="1">
        <w:r w:rsidR="00B41AC8" w:rsidRPr="00756495">
          <w:rPr>
            <w:rStyle w:val="Hyperlink"/>
            <w:sz w:val="22"/>
            <w:szCs w:val="22"/>
          </w:rPr>
          <w:t xml:space="preserve">&lt;B. </w:t>
        </w:r>
        <w:r w:rsidR="00051887" w:rsidRPr="00756495">
          <w:rPr>
            <w:rStyle w:val="Hyperlink"/>
            <w:sz w:val="22"/>
            <w:szCs w:val="22"/>
          </w:rPr>
          <w:t>NICE</w:t>
        </w:r>
        <w:r w:rsidR="00B41AC8" w:rsidRPr="00756495">
          <w:rPr>
            <w:rStyle w:val="Hyperlink"/>
            <w:sz w:val="22"/>
            <w:szCs w:val="22"/>
          </w:rPr>
          <w:t>+</w:t>
        </w:r>
        <w:r w:rsidR="00051887" w:rsidRPr="00756495">
          <w:rPr>
            <w:rStyle w:val="Hyperlink"/>
            <w:sz w:val="22"/>
            <w:szCs w:val="22"/>
          </w:rPr>
          <w:t>MHRA</w:t>
        </w:r>
        <w:r w:rsidR="00B41AC8" w:rsidRPr="00756495">
          <w:rPr>
            <w:rStyle w:val="Hyperlink"/>
            <w:sz w:val="22"/>
            <w:szCs w:val="22"/>
          </w:rPr>
          <w:t xml:space="preserve"> Questions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_Toc379530131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9</w:t>
        </w:r>
        <w:r w:rsidR="00B41AC8" w:rsidRPr="00756495">
          <w:rPr>
            <w:webHidden/>
            <w:sz w:val="22"/>
            <w:szCs w:val="22"/>
          </w:rPr>
          <w:fldChar w:fldCharType="end"/>
        </w:r>
      </w:hyperlink>
    </w:p>
    <w:p w:rsidR="00B41AC8" w:rsidRPr="00756495" w:rsidRDefault="002F58CD">
      <w:pPr>
        <w:pStyle w:val="TOC2"/>
        <w:rPr>
          <w:rFonts w:eastAsia="Times New Roman" w:cs="Times New Roman"/>
          <w:sz w:val="22"/>
          <w:szCs w:val="22"/>
        </w:rPr>
      </w:pPr>
      <w:hyperlink w:anchor="_Toc379530132" w:history="1">
        <w:r w:rsidR="00B41AC8" w:rsidRPr="00756495">
          <w:rPr>
            <w:rStyle w:val="Hyperlink"/>
            <w:sz w:val="22"/>
            <w:szCs w:val="22"/>
          </w:rPr>
          <w:t xml:space="preserve">&lt;C. </w:t>
        </w:r>
        <w:r w:rsidR="00051887" w:rsidRPr="00756495">
          <w:rPr>
            <w:rStyle w:val="Hyperlink"/>
            <w:sz w:val="22"/>
            <w:szCs w:val="22"/>
          </w:rPr>
          <w:t>NICE</w:t>
        </w:r>
        <w:r w:rsidR="00B41AC8" w:rsidRPr="00756495">
          <w:rPr>
            <w:rStyle w:val="Hyperlink"/>
            <w:sz w:val="22"/>
            <w:szCs w:val="22"/>
          </w:rPr>
          <w:t>-only Questions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_Toc379530132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9</w:t>
        </w:r>
        <w:r w:rsidR="00B41AC8" w:rsidRPr="00756495">
          <w:rPr>
            <w:webHidden/>
            <w:sz w:val="22"/>
            <w:szCs w:val="22"/>
          </w:rPr>
          <w:fldChar w:fldCharType="end"/>
        </w:r>
      </w:hyperlink>
    </w:p>
    <w:p w:rsidR="00B41AC8" w:rsidRPr="00756495" w:rsidRDefault="002F58CD">
      <w:pPr>
        <w:pStyle w:val="TOC3"/>
        <w:rPr>
          <w:rFonts w:eastAsia="Times New Roman" w:cs="Times New Roman"/>
          <w:sz w:val="22"/>
          <w:szCs w:val="22"/>
        </w:rPr>
      </w:pPr>
      <w:hyperlink w:anchor="_Toc379530133" w:history="1">
        <w:r w:rsidR="00B41AC8" w:rsidRPr="00756495">
          <w:rPr>
            <w:rStyle w:val="Hyperlink"/>
            <w:sz w:val="22"/>
            <w:szCs w:val="22"/>
          </w:rPr>
          <w:t>List of References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_Toc379530133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10</w:t>
        </w:r>
        <w:r w:rsidR="00B41AC8" w:rsidRPr="00756495">
          <w:rPr>
            <w:webHidden/>
            <w:sz w:val="22"/>
            <w:szCs w:val="22"/>
          </w:rPr>
          <w:fldChar w:fldCharType="end"/>
        </w:r>
      </w:hyperlink>
    </w:p>
    <w:p w:rsidR="00B41AC8" w:rsidRPr="00756495" w:rsidRDefault="002F58CD">
      <w:pPr>
        <w:pStyle w:val="TOC3"/>
        <w:rPr>
          <w:rFonts w:eastAsia="Times New Roman" w:cs="Times New Roman"/>
          <w:sz w:val="22"/>
          <w:szCs w:val="22"/>
        </w:rPr>
      </w:pPr>
      <w:hyperlink w:anchor="_Toc379530134" w:history="1">
        <w:r w:rsidR="00B41AC8" w:rsidRPr="00756495">
          <w:rPr>
            <w:rStyle w:val="Hyperlink"/>
            <w:sz w:val="22"/>
            <w:szCs w:val="22"/>
          </w:rPr>
          <w:t>List of Annexes</w:t>
        </w:r>
        <w:r w:rsidR="00B41AC8" w:rsidRPr="00756495">
          <w:rPr>
            <w:webHidden/>
            <w:sz w:val="22"/>
            <w:szCs w:val="22"/>
          </w:rPr>
          <w:tab/>
        </w:r>
        <w:r w:rsidR="00B41AC8" w:rsidRPr="00756495">
          <w:rPr>
            <w:webHidden/>
            <w:sz w:val="22"/>
            <w:szCs w:val="22"/>
          </w:rPr>
          <w:fldChar w:fldCharType="begin"/>
        </w:r>
        <w:r w:rsidR="00B41AC8" w:rsidRPr="00756495">
          <w:rPr>
            <w:webHidden/>
            <w:sz w:val="22"/>
            <w:szCs w:val="22"/>
          </w:rPr>
          <w:instrText xml:space="preserve"> PAGEREF _Toc379530134 \h </w:instrText>
        </w:r>
        <w:r w:rsidR="00B41AC8" w:rsidRPr="00756495">
          <w:rPr>
            <w:webHidden/>
            <w:sz w:val="22"/>
            <w:szCs w:val="22"/>
          </w:rPr>
        </w:r>
        <w:r w:rsidR="00B41AC8" w:rsidRPr="00756495">
          <w:rPr>
            <w:webHidden/>
            <w:sz w:val="22"/>
            <w:szCs w:val="22"/>
          </w:rPr>
          <w:fldChar w:fldCharType="separate"/>
        </w:r>
        <w:r w:rsidR="00B41AC8" w:rsidRPr="00756495">
          <w:rPr>
            <w:webHidden/>
            <w:sz w:val="22"/>
            <w:szCs w:val="22"/>
          </w:rPr>
          <w:t>11</w:t>
        </w:r>
        <w:r w:rsidR="00B41AC8" w:rsidRPr="00756495">
          <w:rPr>
            <w:webHidden/>
            <w:sz w:val="22"/>
            <w:szCs w:val="22"/>
          </w:rPr>
          <w:fldChar w:fldCharType="end"/>
        </w:r>
      </w:hyperlink>
    </w:p>
    <w:p w:rsidR="008B4853" w:rsidRPr="00412EA7" w:rsidRDefault="000A321B" w:rsidP="008B4853">
      <w:pPr>
        <w:pStyle w:val="No-numheading1Agency"/>
        <w:rPr>
          <w:b w:val="0"/>
          <w:sz w:val="24"/>
          <w:szCs w:val="24"/>
        </w:rPr>
      </w:pPr>
      <w:r w:rsidRPr="00756495">
        <w:rPr>
          <w:sz w:val="22"/>
          <w:szCs w:val="22"/>
        </w:rPr>
        <w:fldChar w:fldCharType="end"/>
      </w:r>
    </w:p>
    <w:p w:rsidR="008B4853" w:rsidRPr="00412EA7" w:rsidRDefault="000A321B" w:rsidP="00184F2D">
      <w:pPr>
        <w:pStyle w:val="No-numheading3Agency"/>
      </w:pPr>
      <w:r w:rsidRPr="00412EA7">
        <w:br w:type="page"/>
      </w:r>
      <w:bookmarkStart w:id="2" w:name="_Toc379530123"/>
      <w:r w:rsidR="00633CE5" w:rsidRPr="00412EA7">
        <w:lastRenderedPageBreak/>
        <w:t>List of Figures</w:t>
      </w:r>
      <w:bookmarkEnd w:id="2"/>
    </w:p>
    <w:p w:rsidR="008B4853" w:rsidRPr="00412EA7" w:rsidRDefault="008B4853" w:rsidP="00184F2D">
      <w:pPr>
        <w:pStyle w:val="BodytextAgency"/>
      </w:pPr>
      <w:bookmarkStart w:id="3" w:name="_Toc212281168"/>
      <w:bookmarkStart w:id="4" w:name="_Toc212281520"/>
      <w:bookmarkStart w:id="5" w:name="_Toc227655840"/>
      <w:bookmarkStart w:id="6" w:name="_Toc227656277"/>
      <w:bookmarkStart w:id="7" w:name="_Toc227656480"/>
      <w:bookmarkStart w:id="8" w:name="_Toc227996546"/>
      <w:bookmarkStart w:id="9" w:name="_Toc228099203"/>
      <w:bookmarkStart w:id="10" w:name="_Toc240361140"/>
      <w:bookmarkStart w:id="11" w:name="_Toc240361370"/>
      <w:bookmarkStart w:id="12" w:name="_Toc252793340"/>
    </w:p>
    <w:p w:rsidR="008B4853" w:rsidRPr="00412EA7" w:rsidRDefault="00633CE5" w:rsidP="00184F2D">
      <w:pPr>
        <w:pStyle w:val="No-numheading3Agency"/>
      </w:pPr>
      <w:bookmarkStart w:id="13" w:name="_Toc379530124"/>
      <w:bookmarkEnd w:id="3"/>
      <w:bookmarkEnd w:id="4"/>
      <w:bookmarkEnd w:id="5"/>
      <w:bookmarkEnd w:id="6"/>
      <w:bookmarkEnd w:id="7"/>
      <w:bookmarkEnd w:id="8"/>
      <w:bookmarkEnd w:id="9"/>
      <w:bookmarkEnd w:id="10"/>
      <w:bookmarkEnd w:id="11"/>
      <w:bookmarkEnd w:id="12"/>
      <w:r w:rsidRPr="00412EA7">
        <w:t>List of Tables</w:t>
      </w:r>
      <w:bookmarkEnd w:id="13"/>
    </w:p>
    <w:p w:rsidR="008B4853" w:rsidRPr="00412EA7" w:rsidRDefault="008B4853" w:rsidP="00184F2D">
      <w:pPr>
        <w:pStyle w:val="BodytextAgency"/>
      </w:pPr>
      <w:bookmarkStart w:id="14" w:name="_Toc252793341"/>
    </w:p>
    <w:p w:rsidR="008B4853" w:rsidRPr="00412EA7" w:rsidRDefault="00633CE5" w:rsidP="00184F2D">
      <w:pPr>
        <w:pStyle w:val="No-numheading3Agency"/>
      </w:pPr>
      <w:bookmarkStart w:id="15" w:name="_Toc379530125"/>
      <w:bookmarkEnd w:id="14"/>
      <w:r w:rsidRPr="00412EA7">
        <w:t>List of Abbreviations</w:t>
      </w:r>
      <w:bookmarkEnd w:id="15"/>
    </w:p>
    <w:p w:rsidR="008B4853" w:rsidRPr="00C30CAB" w:rsidRDefault="008B4853" w:rsidP="00184F2D">
      <w:pPr>
        <w:pStyle w:val="DraftingNotesAgency"/>
        <w:rPr>
          <w:rFonts w:ascii="Verdana" w:hAnsi="Verdana"/>
          <w:color w:val="00B050"/>
        </w:rPr>
      </w:pPr>
      <w:r w:rsidRPr="00C30CAB">
        <w:rPr>
          <w:rFonts w:ascii="Verdana" w:hAnsi="Verdana"/>
          <w:color w:val="00B050"/>
        </w:rPr>
        <w:t>[Any acronyms or abbreviations used should also be defined the first time they appear in the text.]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9"/>
        <w:gridCol w:w="7326"/>
      </w:tblGrid>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bookmarkStart w:id="16" w:name="_Toc222565524"/>
            <w:bookmarkStart w:id="17" w:name="_Toc222565601"/>
            <w:bookmarkStart w:id="18" w:name="_Toc222894519"/>
            <w:bookmarkStart w:id="19" w:name="_Toc223238424"/>
            <w:bookmarkStart w:id="20" w:name="_Toc240361142"/>
            <w:bookmarkStart w:id="21" w:name="_Toc240361372"/>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r w:rsidR="00756495" w:rsidTr="00756495">
        <w:tc>
          <w:tcPr>
            <w:tcW w:w="1429"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c>
          <w:tcPr>
            <w:tcW w:w="7326" w:type="dxa"/>
            <w:tcBorders>
              <w:top w:val="single" w:sz="4" w:space="0" w:color="auto"/>
              <w:left w:val="single" w:sz="4" w:space="0" w:color="auto"/>
              <w:bottom w:val="single" w:sz="4" w:space="0" w:color="auto"/>
              <w:right w:val="single" w:sz="4" w:space="0" w:color="auto"/>
            </w:tcBorders>
          </w:tcPr>
          <w:p w:rsidR="00756495" w:rsidRDefault="00756495">
            <w:pPr>
              <w:pStyle w:val="NICEnormal"/>
              <w:rPr>
                <w:lang w:eastAsia="en-US"/>
              </w:rPr>
            </w:pPr>
          </w:p>
        </w:tc>
      </w:tr>
    </w:tbl>
    <w:p w:rsidR="008B4853" w:rsidRPr="00412EA7" w:rsidRDefault="008B4853" w:rsidP="00165802">
      <w:pPr>
        <w:pStyle w:val="No-numheading3Agency"/>
        <w:numPr>
          <w:ilvl w:val="0"/>
          <w:numId w:val="20"/>
        </w:numPr>
      </w:pPr>
      <w:r w:rsidRPr="00412EA7">
        <w:br w:type="page"/>
      </w:r>
      <w:bookmarkStart w:id="22" w:name="_Toc252793342"/>
      <w:bookmarkStart w:id="23" w:name="_Toc379530126"/>
      <w:bookmarkEnd w:id="16"/>
      <w:bookmarkEnd w:id="17"/>
      <w:bookmarkEnd w:id="18"/>
      <w:bookmarkEnd w:id="19"/>
      <w:bookmarkEnd w:id="20"/>
      <w:bookmarkEnd w:id="21"/>
      <w:r w:rsidRPr="00412EA7">
        <w:lastRenderedPageBreak/>
        <w:t>S</w:t>
      </w:r>
      <w:bookmarkEnd w:id="22"/>
      <w:r w:rsidR="00633CE5" w:rsidRPr="00412EA7">
        <w:t>ummary</w:t>
      </w:r>
      <w:bookmarkEnd w:id="23"/>
    </w:p>
    <w:p w:rsidR="00184F2D" w:rsidRPr="00C30CAB" w:rsidRDefault="008B4853" w:rsidP="003272AD">
      <w:pPr>
        <w:pStyle w:val="DraftingNotesAgency"/>
        <w:rPr>
          <w:rFonts w:ascii="Verdana" w:hAnsi="Verdana"/>
          <w:color w:val="00B050"/>
          <w:u w:val="single"/>
        </w:rPr>
      </w:pPr>
      <w:r w:rsidRPr="00C30CAB">
        <w:rPr>
          <w:rFonts w:ascii="Verdana" w:hAnsi="Verdana"/>
          <w:color w:val="00B050"/>
        </w:rPr>
        <w:t xml:space="preserve">[It is strongly recommended to address all elements outlined below (whenever applicable) for any advice request, regardless of the scope of the questions. </w:t>
      </w:r>
      <w:r w:rsidRPr="00C30CAB">
        <w:rPr>
          <w:rFonts w:ascii="Verdana" w:hAnsi="Verdana"/>
          <w:bCs/>
          <w:iCs/>
          <w:color w:val="00B050"/>
          <w:lang w:eastAsia="zh-CN"/>
        </w:rPr>
        <w:t>This summary will inform the background information section of the final advice letter. An upper limit of 3 pages for the summary is recommended]</w:t>
      </w:r>
      <w:r w:rsidR="003272AD" w:rsidRPr="00C30CAB">
        <w:rPr>
          <w:rFonts w:ascii="Verdana" w:hAnsi="Verdana"/>
          <w:bCs/>
          <w:iCs/>
          <w:color w:val="00B050"/>
          <w:lang w:eastAsia="zh-CN"/>
        </w:rPr>
        <w:br/>
      </w:r>
    </w:p>
    <w:p w:rsidR="004870DB" w:rsidRDefault="004870DB" w:rsidP="004870DB">
      <w:pPr>
        <w:pStyle w:val="NormalAgency"/>
        <w:rPr>
          <w:b/>
          <w:sz w:val="22"/>
          <w:szCs w:val="22"/>
        </w:rPr>
      </w:pPr>
      <w:r w:rsidRPr="00756495">
        <w:rPr>
          <w:b/>
          <w:sz w:val="22"/>
          <w:szCs w:val="22"/>
        </w:rPr>
        <w:t>Rationale for seeking advice</w:t>
      </w:r>
    </w:p>
    <w:p w:rsidR="00756495" w:rsidRPr="00756495" w:rsidRDefault="00756495" w:rsidP="004870DB">
      <w:pPr>
        <w:pStyle w:val="NormalAgency"/>
        <w:rPr>
          <w:b/>
          <w:sz w:val="22"/>
          <w:szCs w:val="22"/>
        </w:rPr>
      </w:pPr>
    </w:p>
    <w:p w:rsidR="00091845" w:rsidRDefault="004870DB" w:rsidP="00091845">
      <w:pPr>
        <w:pStyle w:val="DraftingNotesAgency"/>
        <w:rPr>
          <w:rFonts w:ascii="Verdana" w:hAnsi="Verdana"/>
          <w:color w:val="00B050"/>
        </w:rPr>
      </w:pPr>
      <w:r w:rsidRPr="00C30CAB">
        <w:rPr>
          <w:rFonts w:ascii="Verdana" w:hAnsi="Verdana"/>
          <w:color w:val="00B050"/>
        </w:rPr>
        <w:t>[Describe the scope of the questions and the rationale for the advice request (e.g. clinical/non-clinical/quality/significant benefit/similarity/conditional approval/exceptional circumstances).]</w:t>
      </w:r>
    </w:p>
    <w:p w:rsidR="00F72E73" w:rsidRPr="00F72E73" w:rsidRDefault="00F72E73" w:rsidP="00F72E73">
      <w:pPr>
        <w:pStyle w:val="BodytextAgency"/>
      </w:pPr>
    </w:p>
    <w:p w:rsidR="004870DB" w:rsidRPr="00412EA7" w:rsidRDefault="004870DB" w:rsidP="00165802">
      <w:pPr>
        <w:pStyle w:val="No-numheading3Agency"/>
        <w:numPr>
          <w:ilvl w:val="0"/>
          <w:numId w:val="20"/>
        </w:numPr>
      </w:pPr>
      <w:bookmarkStart w:id="24" w:name="_Toc379530127"/>
      <w:r w:rsidRPr="00412EA7">
        <w:t>Product value proposition</w:t>
      </w:r>
      <w:bookmarkEnd w:id="24"/>
    </w:p>
    <w:p w:rsidR="004870DB" w:rsidRDefault="004870DB" w:rsidP="00DB7C74">
      <w:pPr>
        <w:pStyle w:val="DraftingNotesAgency"/>
        <w:rPr>
          <w:rFonts w:ascii="Verdana" w:hAnsi="Verdana"/>
          <w:bCs/>
          <w:color w:val="00B050"/>
        </w:rPr>
      </w:pPr>
      <w:r w:rsidRPr="00C30CAB">
        <w:rPr>
          <w:rFonts w:ascii="Verdana" w:hAnsi="Verdana"/>
          <w:bCs/>
          <w:color w:val="00B050"/>
        </w:rPr>
        <w:t>[Describe value propositions and how the trial evidence will be used to support these]</w:t>
      </w:r>
    </w:p>
    <w:p w:rsidR="00F72E73" w:rsidRPr="00F72E73" w:rsidRDefault="00F72E73" w:rsidP="00F72E73">
      <w:pPr>
        <w:pStyle w:val="BodytextAgency"/>
      </w:pPr>
    </w:p>
    <w:p w:rsidR="004870DB" w:rsidRPr="00412EA7" w:rsidRDefault="002E387D" w:rsidP="00165802">
      <w:pPr>
        <w:pStyle w:val="No-numheading3Agency"/>
        <w:numPr>
          <w:ilvl w:val="0"/>
          <w:numId w:val="20"/>
        </w:numPr>
      </w:pPr>
      <w:bookmarkStart w:id="25" w:name="_Toc379530128"/>
      <w:r w:rsidRPr="00412EA7">
        <w:t>Background</w:t>
      </w:r>
      <w:r w:rsidR="004870DB" w:rsidRPr="00412EA7">
        <w:t xml:space="preserve"> information</w:t>
      </w:r>
      <w:bookmarkEnd w:id="25"/>
      <w:r w:rsidRPr="00412EA7">
        <w:t xml:space="preserve"> </w:t>
      </w:r>
    </w:p>
    <w:p w:rsidR="004870DB" w:rsidRPr="00412EA7" w:rsidRDefault="004870DB" w:rsidP="004870DB">
      <w:pPr>
        <w:pStyle w:val="NormalAgency"/>
        <w:ind w:left="1080"/>
        <w:rPr>
          <w:b/>
          <w:color w:val="FF0000"/>
          <w:sz w:val="22"/>
          <w:szCs w:val="22"/>
          <w:u w:val="single"/>
        </w:rPr>
      </w:pPr>
    </w:p>
    <w:p w:rsidR="004870DB" w:rsidRPr="00C30CAB" w:rsidRDefault="004870DB" w:rsidP="004870DB">
      <w:pPr>
        <w:pStyle w:val="DraftingNotesAgency"/>
        <w:rPr>
          <w:rFonts w:ascii="Verdana" w:eastAsia="SimSun" w:hAnsi="Verdana"/>
          <w:color w:val="00B050"/>
          <w:lang w:eastAsia="zh-CN"/>
        </w:rPr>
      </w:pPr>
      <w:r w:rsidRPr="00C30CAB">
        <w:rPr>
          <w:rFonts w:ascii="Verdana" w:eastAsia="SimSun" w:hAnsi="Verdana"/>
          <w:color w:val="00B050"/>
          <w:lang w:eastAsia="zh-CN"/>
        </w:rPr>
        <w:t xml:space="preserve"> [This section should give a comprehensive scientific overview of the product development program, providing relevant systematic information in sufficient detail, together with a critical discussion. However, it should be kept in mind that any information essential for the justification of a given question should also be sufficiently discussed in the corresponding Company’s position. The proposed list of subsections is neither meant to be exhaustive nor mandatory, since the relevance or applicability of each subsection may vary depending on the scope of the advice request. In this respect, the potential direct or indirect relevance of the information covered in relation to the questions posed should be considered. Additional details can be included in study protocols, study reports, investigators’ brochure provided as annexes. The use of tabulated overviews and graphs is encouraged.]</w:t>
      </w:r>
    </w:p>
    <w:p w:rsidR="004870DB" w:rsidRPr="00412EA7" w:rsidRDefault="004870DB" w:rsidP="004870DB">
      <w:pPr>
        <w:pStyle w:val="NormalAgency"/>
        <w:ind w:left="1080"/>
        <w:rPr>
          <w:b/>
          <w:color w:val="FF0000"/>
          <w:sz w:val="22"/>
          <w:szCs w:val="22"/>
          <w:u w:val="single"/>
        </w:rPr>
      </w:pPr>
    </w:p>
    <w:p w:rsidR="004870DB" w:rsidRPr="00756495" w:rsidRDefault="004870DB" w:rsidP="00F72E73">
      <w:pPr>
        <w:pStyle w:val="NormalAgency"/>
        <w:spacing w:after="240"/>
        <w:rPr>
          <w:b/>
          <w:sz w:val="22"/>
          <w:szCs w:val="22"/>
        </w:rPr>
      </w:pPr>
      <w:r w:rsidRPr="00756495">
        <w:rPr>
          <w:b/>
          <w:sz w:val="22"/>
          <w:szCs w:val="22"/>
        </w:rPr>
        <w:t>Disease to be treated</w:t>
      </w:r>
    </w:p>
    <w:p w:rsidR="004870DB" w:rsidRDefault="004870DB" w:rsidP="004870DB">
      <w:pPr>
        <w:pStyle w:val="DraftingNotesAgency"/>
        <w:rPr>
          <w:rFonts w:ascii="Verdana" w:hAnsi="Verdana"/>
          <w:color w:val="00B050"/>
        </w:rPr>
      </w:pPr>
      <w:r w:rsidRPr="00C30CAB">
        <w:rPr>
          <w:rFonts w:ascii="Verdana" w:hAnsi="Verdana"/>
          <w:color w:val="00B050"/>
        </w:rPr>
        <w:t>[Outline main features of the disease and current standard therapy</w:t>
      </w:r>
      <w:r w:rsidR="002A0964" w:rsidRPr="00C30CAB">
        <w:rPr>
          <w:rFonts w:ascii="Verdana" w:hAnsi="Verdana"/>
          <w:color w:val="00B050"/>
        </w:rPr>
        <w:t xml:space="preserve"> (referencing relevant guidelines)</w:t>
      </w:r>
      <w:r w:rsidRPr="00C30CAB">
        <w:rPr>
          <w:rFonts w:ascii="Verdana" w:hAnsi="Verdana"/>
          <w:color w:val="00B050"/>
        </w:rPr>
        <w:t>, referring to relevant publications as well as any current unmet need(s)]</w:t>
      </w:r>
    </w:p>
    <w:p w:rsidR="00F72E73" w:rsidRPr="00F72E73" w:rsidRDefault="00F72E73" w:rsidP="00F72E73">
      <w:pPr>
        <w:pStyle w:val="BodytextAgency"/>
      </w:pPr>
    </w:p>
    <w:p w:rsidR="00FE37FF" w:rsidRPr="00756495" w:rsidRDefault="00FE37FF" w:rsidP="00FE37FF">
      <w:pPr>
        <w:pStyle w:val="BodytextAgency"/>
        <w:rPr>
          <w:b/>
          <w:sz w:val="22"/>
          <w:szCs w:val="22"/>
        </w:rPr>
      </w:pPr>
      <w:r w:rsidRPr="00756495">
        <w:rPr>
          <w:b/>
          <w:sz w:val="22"/>
          <w:szCs w:val="22"/>
        </w:rPr>
        <w:t>Indication</w:t>
      </w:r>
    </w:p>
    <w:p w:rsidR="00A132F4" w:rsidRPr="00C30CAB" w:rsidRDefault="00A132F4" w:rsidP="00A132F4">
      <w:pPr>
        <w:pStyle w:val="DraftingNotesAgency"/>
        <w:rPr>
          <w:rFonts w:ascii="Verdana" w:hAnsi="Verdana"/>
          <w:color w:val="00B050"/>
        </w:rPr>
      </w:pPr>
      <w:r w:rsidRPr="00C30CAB">
        <w:rPr>
          <w:rFonts w:ascii="Verdana" w:hAnsi="Verdana"/>
          <w:color w:val="00B050"/>
        </w:rPr>
        <w:t>Please specify the proposed wording for the intended indication, posology, and any special precautions or recommendations for use of the product (including a possible risk management strategy)]</w:t>
      </w:r>
    </w:p>
    <w:p w:rsidR="004870DB" w:rsidRPr="00756495" w:rsidRDefault="004870DB" w:rsidP="004870DB">
      <w:pPr>
        <w:pStyle w:val="NormalAgency"/>
        <w:rPr>
          <w:rFonts w:eastAsia="SimSun" w:cs="Times-Bold"/>
          <w:b/>
          <w:bCs/>
          <w:sz w:val="22"/>
          <w:szCs w:val="22"/>
          <w:lang w:eastAsia="zh-CN"/>
        </w:rPr>
      </w:pPr>
      <w:r w:rsidRPr="00756495">
        <w:rPr>
          <w:rFonts w:eastAsia="SimSun" w:cs="Times-Bold"/>
          <w:b/>
          <w:bCs/>
          <w:sz w:val="22"/>
          <w:szCs w:val="22"/>
          <w:lang w:eastAsia="zh-CN"/>
        </w:rPr>
        <w:lastRenderedPageBreak/>
        <w:t>Description of the product</w:t>
      </w:r>
      <w:r w:rsidRPr="00756495">
        <w:rPr>
          <w:rFonts w:eastAsia="SimSun" w:cs="Times-Bold"/>
          <w:b/>
          <w:bCs/>
          <w:sz w:val="22"/>
          <w:szCs w:val="22"/>
          <w:lang w:eastAsia="zh-CN"/>
        </w:rPr>
        <w:br/>
      </w:r>
    </w:p>
    <w:p w:rsidR="004870DB" w:rsidRDefault="004870DB" w:rsidP="004870DB">
      <w:pPr>
        <w:pStyle w:val="DraftingNotesAgency"/>
        <w:rPr>
          <w:rFonts w:ascii="Verdana" w:hAnsi="Verdana"/>
          <w:color w:val="00B050"/>
        </w:rPr>
      </w:pPr>
      <w:r w:rsidRPr="00C30CAB">
        <w:rPr>
          <w:rFonts w:ascii="Verdana" w:hAnsi="Verdana"/>
          <w:color w:val="00B050"/>
        </w:rPr>
        <w:t>[Include mode of action, chemical structure, pharmacological classification, proposed dosing regimen</w:t>
      </w:r>
      <w:r w:rsidR="002A0964" w:rsidRPr="00C30CAB">
        <w:rPr>
          <w:rFonts w:ascii="Verdana" w:hAnsi="Verdana"/>
          <w:color w:val="00B050"/>
        </w:rPr>
        <w:t>,</w:t>
      </w:r>
      <w:r w:rsidRPr="00C30CAB">
        <w:rPr>
          <w:rFonts w:ascii="Verdana" w:hAnsi="Verdana"/>
          <w:color w:val="00B050"/>
        </w:rPr>
        <w:t xml:space="preserve"> </w:t>
      </w:r>
      <w:proofErr w:type="gramStart"/>
      <w:r w:rsidRPr="00C30CAB">
        <w:rPr>
          <w:rFonts w:ascii="Verdana" w:hAnsi="Verdana"/>
          <w:color w:val="00B050"/>
        </w:rPr>
        <w:t>route</w:t>
      </w:r>
      <w:proofErr w:type="gramEnd"/>
      <w:r w:rsidRPr="00C30CAB">
        <w:rPr>
          <w:rFonts w:ascii="Verdana" w:hAnsi="Verdana"/>
          <w:color w:val="00B050"/>
        </w:rPr>
        <w:t xml:space="preserve"> of administration</w:t>
      </w:r>
      <w:r w:rsidR="002A0964" w:rsidRPr="00C30CAB">
        <w:rPr>
          <w:rFonts w:ascii="Verdana" w:hAnsi="Verdana"/>
          <w:color w:val="00B050"/>
        </w:rPr>
        <w:t xml:space="preserve"> and details of any additional diagnostic tests, medical devices or medical procedures that the use of the new product will incorporate</w:t>
      </w:r>
      <w:r w:rsidRPr="00C30CAB">
        <w:rPr>
          <w:rFonts w:ascii="Verdana" w:hAnsi="Verdana"/>
          <w:color w:val="00B050"/>
        </w:rPr>
        <w:t>.</w:t>
      </w:r>
      <w:r w:rsidR="00C30CAB">
        <w:rPr>
          <w:rFonts w:ascii="Verdana" w:hAnsi="Verdana"/>
          <w:color w:val="00B050"/>
        </w:rPr>
        <w:t>]</w:t>
      </w:r>
    </w:p>
    <w:p w:rsidR="00F72E73" w:rsidRPr="00F72E73" w:rsidRDefault="00F72E73" w:rsidP="00F72E73">
      <w:pPr>
        <w:pStyle w:val="BodytextAgency"/>
      </w:pPr>
    </w:p>
    <w:p w:rsidR="004870DB" w:rsidRPr="00756495" w:rsidRDefault="004870DB" w:rsidP="004870DB">
      <w:pPr>
        <w:pStyle w:val="BodytextAgency"/>
        <w:rPr>
          <w:b/>
          <w:sz w:val="22"/>
          <w:szCs w:val="22"/>
        </w:rPr>
      </w:pPr>
      <w:r w:rsidRPr="00756495">
        <w:rPr>
          <w:b/>
          <w:sz w:val="22"/>
          <w:szCs w:val="22"/>
        </w:rPr>
        <w:t>Non-clinical information</w:t>
      </w:r>
    </w:p>
    <w:p w:rsidR="00A132F4" w:rsidRPr="00C30CAB" w:rsidRDefault="00C30CAB" w:rsidP="004870DB">
      <w:pPr>
        <w:pStyle w:val="DraftingNotesAgency"/>
        <w:rPr>
          <w:rFonts w:ascii="Verdana" w:hAnsi="Verdana"/>
          <w:color w:val="00B050"/>
        </w:rPr>
      </w:pPr>
      <w:r w:rsidRPr="00C30CAB">
        <w:rPr>
          <w:rFonts w:ascii="Verdana" w:hAnsi="Verdana"/>
          <w:color w:val="00B050"/>
        </w:rPr>
        <w:t>[</w:t>
      </w:r>
      <w:r w:rsidR="00A132F4" w:rsidRPr="00C30CAB">
        <w:rPr>
          <w:rFonts w:ascii="Verdana" w:hAnsi="Verdana"/>
          <w:color w:val="00B050"/>
        </w:rPr>
        <w:t>Please provide brief information on pre-clinical trials in a tabulated overview, only if these are relevant to the advice sought</w:t>
      </w:r>
      <w:r w:rsidRPr="00C30CAB">
        <w:rPr>
          <w:rFonts w:ascii="Verdana" w:hAnsi="Verdana"/>
          <w:color w:val="00B050"/>
        </w:rPr>
        <w:t>.]</w:t>
      </w:r>
    </w:p>
    <w:p w:rsidR="004870DB" w:rsidRPr="00412EA7" w:rsidRDefault="004870DB" w:rsidP="004870DB">
      <w:pPr>
        <w:pStyle w:val="BodytextAgency"/>
      </w:pPr>
    </w:p>
    <w:p w:rsidR="004870DB" w:rsidRPr="00756495" w:rsidRDefault="004870DB" w:rsidP="004870DB">
      <w:pPr>
        <w:pStyle w:val="BodytextAgency"/>
        <w:rPr>
          <w:b/>
          <w:sz w:val="22"/>
          <w:szCs w:val="22"/>
        </w:rPr>
      </w:pPr>
      <w:r w:rsidRPr="00756495">
        <w:rPr>
          <w:b/>
          <w:sz w:val="22"/>
          <w:szCs w:val="22"/>
        </w:rPr>
        <w:t>Clinical information</w:t>
      </w:r>
    </w:p>
    <w:p w:rsidR="004870DB" w:rsidRDefault="004870DB" w:rsidP="004870DB">
      <w:pPr>
        <w:pStyle w:val="DraftingNotesAgency"/>
        <w:rPr>
          <w:rFonts w:ascii="Verdana" w:hAnsi="Verdana"/>
          <w:color w:val="00B050"/>
        </w:rPr>
      </w:pPr>
      <w:r w:rsidRPr="00C30CAB">
        <w:rPr>
          <w:rFonts w:ascii="Verdana" w:hAnsi="Verdana"/>
          <w:color w:val="00B050"/>
        </w:rPr>
        <w:t xml:space="preserve">[A tabular overview of all clinical studies (completed, ongoing and planned), </w:t>
      </w:r>
      <w:r w:rsidR="00DB7C74" w:rsidRPr="00C30CAB">
        <w:rPr>
          <w:rFonts w:ascii="Verdana" w:hAnsi="Verdana"/>
          <w:color w:val="00B050"/>
        </w:rPr>
        <w:t xml:space="preserve">should be included. </w:t>
      </w:r>
      <w:r w:rsidR="002A0964" w:rsidRPr="00C30CAB">
        <w:rPr>
          <w:rFonts w:ascii="Verdana" w:hAnsi="Verdana"/>
          <w:color w:val="00B050"/>
        </w:rPr>
        <w:t>P</w:t>
      </w:r>
      <w:r w:rsidR="00797631" w:rsidRPr="00C30CAB">
        <w:rPr>
          <w:rFonts w:ascii="Verdana" w:hAnsi="Verdana"/>
          <w:color w:val="00B050"/>
        </w:rPr>
        <w:t xml:space="preserve">lease try to include </w:t>
      </w:r>
      <w:r w:rsidRPr="00C30CAB">
        <w:rPr>
          <w:rFonts w:ascii="Verdana" w:hAnsi="Verdana"/>
          <w:color w:val="00B050"/>
        </w:rPr>
        <w:t xml:space="preserve">study number, </w:t>
      </w:r>
      <w:r w:rsidR="00797631" w:rsidRPr="00C30CAB">
        <w:rPr>
          <w:rFonts w:ascii="Verdana" w:hAnsi="Verdana"/>
          <w:color w:val="00B050"/>
        </w:rPr>
        <w:t xml:space="preserve">protocol synopsis, location(s), trial objectives, trial design, randomisation, blinding, </w:t>
      </w:r>
      <w:proofErr w:type="gramStart"/>
      <w:r w:rsidR="00797631" w:rsidRPr="00C30CAB">
        <w:rPr>
          <w:rFonts w:ascii="Verdana" w:hAnsi="Verdana"/>
          <w:color w:val="00B050"/>
        </w:rPr>
        <w:t xml:space="preserve">intervention, patient population, inclusion/exclusion criteria, identified subgroups, comparators, endpoints, </w:t>
      </w:r>
      <w:r w:rsidR="00412EA7" w:rsidRPr="00C30CAB">
        <w:rPr>
          <w:rFonts w:ascii="Verdana" w:hAnsi="Verdana"/>
          <w:color w:val="00B050"/>
        </w:rPr>
        <w:t>h</w:t>
      </w:r>
      <w:r w:rsidR="001D4064" w:rsidRPr="00C30CAB">
        <w:rPr>
          <w:rFonts w:ascii="Verdana" w:hAnsi="Verdana"/>
          <w:color w:val="00B050"/>
        </w:rPr>
        <w:t>ealth-related quality of life (</w:t>
      </w:r>
      <w:r w:rsidR="00797631" w:rsidRPr="00C30CAB">
        <w:rPr>
          <w:rFonts w:ascii="Verdana" w:hAnsi="Verdana"/>
          <w:color w:val="00B050"/>
        </w:rPr>
        <w:t>HRQL</w:t>
      </w:r>
      <w:r w:rsidR="001D4064" w:rsidRPr="00C30CAB">
        <w:rPr>
          <w:rFonts w:ascii="Verdana" w:hAnsi="Verdana"/>
          <w:color w:val="00B050"/>
        </w:rPr>
        <w:t>)</w:t>
      </w:r>
      <w:r w:rsidR="00797631" w:rsidRPr="00C30CAB">
        <w:rPr>
          <w:rFonts w:ascii="Verdana" w:hAnsi="Verdana"/>
          <w:color w:val="00B050"/>
        </w:rPr>
        <w:t>, duration/follow-up</w:t>
      </w:r>
      <w:proofErr w:type="gramEnd"/>
      <w:r w:rsidR="00797631" w:rsidRPr="00C30CAB">
        <w:rPr>
          <w:rFonts w:ascii="Verdana" w:hAnsi="Verdana"/>
          <w:color w:val="00B050"/>
        </w:rPr>
        <w:t xml:space="preserve"> and methods of analyses</w:t>
      </w:r>
      <w:r w:rsidRPr="00C30CAB">
        <w:rPr>
          <w:rFonts w:ascii="Verdana" w:hAnsi="Verdana"/>
          <w:color w:val="00B050"/>
        </w:rPr>
        <w:t xml:space="preserve"> </w:t>
      </w:r>
      <w:r w:rsidR="00797631" w:rsidRPr="00C30CAB">
        <w:rPr>
          <w:rFonts w:ascii="Verdana" w:hAnsi="Verdana"/>
          <w:color w:val="00B050"/>
        </w:rPr>
        <w:t xml:space="preserve">where </w:t>
      </w:r>
      <w:r w:rsidR="002A0964" w:rsidRPr="00C30CAB">
        <w:rPr>
          <w:rFonts w:ascii="Verdana" w:hAnsi="Verdana"/>
          <w:color w:val="00B050"/>
        </w:rPr>
        <w:t>applicable</w:t>
      </w:r>
      <w:r w:rsidR="00797631" w:rsidRPr="00C30CAB">
        <w:rPr>
          <w:rFonts w:ascii="Verdana" w:hAnsi="Verdana"/>
          <w:color w:val="00B050"/>
        </w:rPr>
        <w:t>.</w:t>
      </w:r>
      <w:r w:rsidRPr="00C30CAB">
        <w:rPr>
          <w:rFonts w:ascii="Verdana" w:hAnsi="Verdana"/>
          <w:color w:val="00B050"/>
        </w:rPr>
        <w:t xml:space="preserve"> </w:t>
      </w:r>
      <w:r w:rsidR="001D4064" w:rsidRPr="00C30CAB">
        <w:rPr>
          <w:rFonts w:ascii="Verdana" w:hAnsi="Verdana"/>
          <w:color w:val="00B050"/>
        </w:rPr>
        <w:t xml:space="preserve">Briefly include outcomes of completed trials, including safety assessments. </w:t>
      </w:r>
      <w:r w:rsidRPr="00C30CAB">
        <w:rPr>
          <w:rFonts w:ascii="Verdana" w:hAnsi="Verdana"/>
          <w:color w:val="00B050"/>
        </w:rPr>
        <w:t>Whilst the focus should be kept on the intended indication, the development in other indications could be briefly summarised, where relevant.]</w:t>
      </w:r>
    </w:p>
    <w:p w:rsidR="00F72E73" w:rsidRPr="00F72E73" w:rsidRDefault="00F72E73" w:rsidP="00F72E73">
      <w:pPr>
        <w:pStyle w:val="BodytextAgency"/>
      </w:pPr>
    </w:p>
    <w:p w:rsidR="004870DB" w:rsidRPr="00756495" w:rsidRDefault="00C30CAB" w:rsidP="004870DB">
      <w:pPr>
        <w:pStyle w:val="DraftingNotesAgency"/>
        <w:rPr>
          <w:rFonts w:ascii="Verdana" w:hAnsi="Verdana"/>
          <w:b/>
          <w:i w:val="0"/>
          <w:color w:val="000000" w:themeColor="text1"/>
        </w:rPr>
      </w:pPr>
      <w:r w:rsidRPr="00756495">
        <w:rPr>
          <w:rFonts w:ascii="Verdana" w:hAnsi="Verdana"/>
          <w:b/>
          <w:i w:val="0"/>
          <w:color w:val="000000" w:themeColor="text1"/>
        </w:rPr>
        <w:t>Clinical efficacy</w:t>
      </w:r>
    </w:p>
    <w:p w:rsidR="004870DB" w:rsidRDefault="004870DB" w:rsidP="004870DB">
      <w:pPr>
        <w:pStyle w:val="DraftingNotesAgency"/>
        <w:rPr>
          <w:rFonts w:ascii="Verdana" w:hAnsi="Verdana"/>
          <w:color w:val="00B050"/>
        </w:rPr>
      </w:pPr>
      <w:r w:rsidRPr="00C30CAB">
        <w:rPr>
          <w:rFonts w:ascii="Verdana" w:hAnsi="Verdana"/>
          <w:color w:val="00B050"/>
        </w:rPr>
        <w:t>[A general overview of the clinical development program should be based on a comprehensive discussion of e.g. the main clinical results so far, dose-response, exploratory trials, special populations, supportive and pivotal clinical studies, and any analyses performed across trials (pooled and meta-analysis). The discussion should identify the most important findings and challenges in the clinical development program, and its compliance with legal requirements, relevant clinical guidelines, previous scientific advice (sufficiently justifying any deviations), etc. Information on the geographical distribution of centres participating in the pivotal clinical studies can</w:t>
      </w:r>
      <w:r w:rsidR="00FE37FF" w:rsidRPr="00C30CAB">
        <w:rPr>
          <w:rFonts w:ascii="Verdana" w:hAnsi="Verdana"/>
          <w:color w:val="00B050"/>
        </w:rPr>
        <w:t xml:space="preserve"> be reflected in this section.]</w:t>
      </w:r>
    </w:p>
    <w:p w:rsidR="00F72E73" w:rsidRPr="00F72E73" w:rsidRDefault="00F72E73" w:rsidP="00F72E73">
      <w:pPr>
        <w:pStyle w:val="BodytextAgency"/>
      </w:pPr>
    </w:p>
    <w:p w:rsidR="004870DB" w:rsidRPr="00756495" w:rsidRDefault="004870DB" w:rsidP="004870DB">
      <w:pPr>
        <w:pStyle w:val="DraftingNotesAgency"/>
        <w:rPr>
          <w:rFonts w:ascii="Verdana" w:hAnsi="Verdana"/>
          <w:b/>
          <w:i w:val="0"/>
          <w:color w:val="000000" w:themeColor="text1"/>
        </w:rPr>
      </w:pPr>
      <w:r w:rsidRPr="00756495">
        <w:rPr>
          <w:rFonts w:ascii="Verdana" w:hAnsi="Verdana"/>
          <w:b/>
          <w:i w:val="0"/>
          <w:color w:val="000000" w:themeColor="text1"/>
        </w:rPr>
        <w:t>Clinical safety</w:t>
      </w:r>
    </w:p>
    <w:p w:rsidR="008B4853" w:rsidRDefault="004870DB" w:rsidP="004870DB">
      <w:pPr>
        <w:pStyle w:val="DraftingNotesAgency"/>
        <w:rPr>
          <w:rFonts w:ascii="Verdana" w:hAnsi="Verdana"/>
          <w:color w:val="00B050"/>
        </w:rPr>
      </w:pPr>
      <w:r w:rsidRPr="00C30CAB">
        <w:rPr>
          <w:rFonts w:ascii="Verdana" w:hAnsi="Verdana"/>
          <w:color w:val="00B050"/>
        </w:rPr>
        <w:t>[A general overview of the safety profile of the product should be based on a comprehensive discussion of e.g. patient exposure (safety database), adverse events observed so far, serious adverse events and deaths, laboratory findings, safety-related discontinuations, specific safety findings, immunological events, safety in special populations, etc.]</w:t>
      </w:r>
      <w:r w:rsidR="00FE37FF" w:rsidRPr="00C30CAB">
        <w:rPr>
          <w:rFonts w:ascii="Verdana" w:hAnsi="Verdana"/>
          <w:color w:val="00B050"/>
        </w:rPr>
        <w:br/>
      </w:r>
    </w:p>
    <w:p w:rsidR="00F72E73" w:rsidRDefault="00F72E73" w:rsidP="00F72E73">
      <w:pPr>
        <w:pStyle w:val="BodytextAgency"/>
      </w:pPr>
    </w:p>
    <w:p w:rsidR="00F72E73" w:rsidRDefault="00F72E73" w:rsidP="00F72E73">
      <w:pPr>
        <w:pStyle w:val="BodytextAgency"/>
      </w:pPr>
    </w:p>
    <w:p w:rsidR="00F72E73" w:rsidRPr="00F72E73" w:rsidRDefault="00F72E73" w:rsidP="00F72E73">
      <w:pPr>
        <w:pStyle w:val="BodytextAgency"/>
      </w:pPr>
    </w:p>
    <w:p w:rsidR="00756495" w:rsidRPr="0009047D" w:rsidRDefault="0009047D" w:rsidP="00184F2D">
      <w:pPr>
        <w:pStyle w:val="DraftingNotesAgency"/>
        <w:rPr>
          <w:rFonts w:ascii="Verdana" w:hAnsi="Verdana"/>
          <w:b/>
          <w:i w:val="0"/>
          <w:color w:val="auto"/>
        </w:rPr>
      </w:pPr>
      <w:r w:rsidRPr="0009047D">
        <w:rPr>
          <w:rFonts w:ascii="Verdana" w:hAnsi="Verdana"/>
          <w:b/>
          <w:i w:val="0"/>
          <w:color w:val="auto"/>
        </w:rPr>
        <w:lastRenderedPageBreak/>
        <w:t>Regulatory scientific advice</w:t>
      </w:r>
    </w:p>
    <w:p w:rsidR="008B4853" w:rsidRDefault="0009047D" w:rsidP="00184F2D">
      <w:pPr>
        <w:pStyle w:val="DraftingNotesAgency"/>
        <w:rPr>
          <w:rFonts w:ascii="Verdana" w:hAnsi="Verdana"/>
          <w:color w:val="00B050"/>
        </w:rPr>
      </w:pPr>
      <w:r w:rsidRPr="0009047D">
        <w:rPr>
          <w:rFonts w:ascii="Verdana" w:hAnsi="Verdana"/>
          <w:color w:val="00B050"/>
        </w:rPr>
        <w:t>[</w:t>
      </w:r>
      <w:r w:rsidR="008B4853" w:rsidRPr="0009047D">
        <w:rPr>
          <w:rFonts w:ascii="Verdana" w:hAnsi="Verdana"/>
          <w:color w:val="00B050"/>
        </w:rPr>
        <w:t>If scientific advice has been previously requested from the CHMP, national or non-EU (e.g. FDA)</w:t>
      </w:r>
      <w:r w:rsidRPr="0009047D">
        <w:rPr>
          <w:rFonts w:ascii="Verdana" w:hAnsi="Verdana"/>
          <w:color w:val="00B050"/>
        </w:rPr>
        <w:t>]</w:t>
      </w:r>
    </w:p>
    <w:p w:rsidR="0009047D" w:rsidRPr="0009047D" w:rsidRDefault="0009047D" w:rsidP="0009047D">
      <w:pPr>
        <w:pStyle w:val="BodytextAgency"/>
      </w:pPr>
    </w:p>
    <w:tbl>
      <w:tblPr>
        <w:tblStyle w:val="TableContemporary"/>
        <w:tblW w:w="8897" w:type="dxa"/>
        <w:tblLook w:val="04A0" w:firstRow="1" w:lastRow="0" w:firstColumn="1" w:lastColumn="0" w:noHBand="0" w:noVBand="1"/>
      </w:tblPr>
      <w:tblGrid>
        <w:gridCol w:w="2943"/>
        <w:gridCol w:w="2835"/>
        <w:gridCol w:w="3119"/>
      </w:tblGrid>
      <w:tr w:rsidR="0009047D" w:rsidTr="0009047D">
        <w:trPr>
          <w:cnfStyle w:val="100000000000" w:firstRow="1" w:lastRow="0" w:firstColumn="0" w:lastColumn="0" w:oddVBand="0" w:evenVBand="0" w:oddHBand="0" w:evenHBand="0" w:firstRowFirstColumn="0" w:firstRowLastColumn="0" w:lastRowFirstColumn="0" w:lastRowLastColumn="0"/>
        </w:trPr>
        <w:tc>
          <w:tcPr>
            <w:tcW w:w="2943" w:type="dxa"/>
            <w:tcBorders>
              <w:top w:val="nil"/>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Agency</w:t>
            </w:r>
          </w:p>
        </w:tc>
        <w:tc>
          <w:tcPr>
            <w:tcW w:w="2835" w:type="dxa"/>
            <w:tcBorders>
              <w:top w:val="nil"/>
              <w:left w:val="single" w:sz="18" w:space="0" w:color="FFFFFF"/>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Date/Expected Date</w:t>
            </w:r>
          </w:p>
        </w:tc>
        <w:tc>
          <w:tcPr>
            <w:tcW w:w="3119" w:type="dxa"/>
            <w:tcBorders>
              <w:top w:val="nil"/>
              <w:left w:val="single" w:sz="18" w:space="0" w:color="FFFFFF"/>
              <w:bottom w:val="single" w:sz="18" w:space="0" w:color="FFFFFF"/>
              <w:right w:val="nil"/>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Minutes attached (y/n)</w:t>
            </w: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294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b/>
                <w:sz w:val="24"/>
                <w:szCs w:val="24"/>
                <w:lang w:val="en-US" w:eastAsia="en-US"/>
              </w:rPr>
            </w:pPr>
            <w:r>
              <w:rPr>
                <w:b/>
                <w:lang w:val="en-US"/>
              </w:rPr>
              <w:t>MHRA</w:t>
            </w:r>
          </w:p>
        </w:tc>
        <w:tc>
          <w:tcPr>
            <w:tcW w:w="2835"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010000" w:firstRow="0" w:lastRow="0" w:firstColumn="0" w:lastColumn="0" w:oddVBand="0" w:evenVBand="0" w:oddHBand="0" w:evenHBand="1" w:firstRowFirstColumn="0" w:firstRowLastColumn="0" w:lastRowFirstColumn="0" w:lastRowLastColumn="0"/>
        </w:trPr>
        <w:tc>
          <w:tcPr>
            <w:tcW w:w="294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b/>
                <w:sz w:val="24"/>
                <w:szCs w:val="24"/>
                <w:lang w:val="en-US" w:eastAsia="en-US"/>
              </w:rPr>
            </w:pPr>
            <w:r>
              <w:rPr>
                <w:b/>
                <w:lang w:val="en-US"/>
              </w:rPr>
              <w:t>EMA</w:t>
            </w:r>
          </w:p>
        </w:tc>
        <w:tc>
          <w:tcPr>
            <w:tcW w:w="2835"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2943" w:type="dxa"/>
            <w:tcBorders>
              <w:top w:val="single" w:sz="18" w:space="0" w:color="FFFFFF"/>
              <w:left w:val="nil"/>
              <w:bottom w:val="nil"/>
              <w:right w:val="single" w:sz="18" w:space="0" w:color="FFFFFF"/>
            </w:tcBorders>
            <w:hideMark/>
          </w:tcPr>
          <w:p w:rsidR="0009047D" w:rsidRDefault="0009047D">
            <w:pPr>
              <w:widowControl w:val="0"/>
              <w:autoSpaceDE w:val="0"/>
              <w:autoSpaceDN w:val="0"/>
              <w:adjustRightInd w:val="0"/>
              <w:spacing w:line="360" w:lineRule="atLeast"/>
              <w:rPr>
                <w:rFonts w:ascii="Arial" w:hAnsi="Arial"/>
                <w:b/>
                <w:sz w:val="24"/>
                <w:szCs w:val="24"/>
                <w:lang w:val="en-US" w:eastAsia="en-US"/>
              </w:rPr>
            </w:pPr>
            <w:r>
              <w:rPr>
                <w:b/>
                <w:lang w:val="en-US"/>
              </w:rPr>
              <w:t>FDA</w:t>
            </w:r>
          </w:p>
        </w:tc>
        <w:tc>
          <w:tcPr>
            <w:tcW w:w="2835" w:type="dxa"/>
            <w:tcBorders>
              <w:top w:val="single" w:sz="18" w:space="0" w:color="FFFFFF"/>
              <w:left w:val="single" w:sz="18" w:space="0" w:color="FFFFFF"/>
              <w:bottom w:val="nil"/>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nil"/>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bl>
    <w:p w:rsidR="0009047D" w:rsidRDefault="0009047D" w:rsidP="00184F2D">
      <w:pPr>
        <w:pStyle w:val="BodytextAgency"/>
        <w:rPr>
          <w:rFonts w:cs="Times-Bold"/>
          <w:bCs/>
          <w:sz w:val="22"/>
          <w:szCs w:val="22"/>
        </w:rPr>
      </w:pPr>
    </w:p>
    <w:p w:rsidR="0009047D" w:rsidRDefault="0009047D" w:rsidP="00184F2D">
      <w:pPr>
        <w:pStyle w:val="BodytextAgency"/>
        <w:rPr>
          <w:rFonts w:cs="Times-Bold"/>
          <w:b/>
          <w:bCs/>
          <w:sz w:val="22"/>
          <w:szCs w:val="22"/>
        </w:rPr>
      </w:pPr>
      <w:r w:rsidRPr="0009047D">
        <w:rPr>
          <w:rFonts w:cs="Times-Bold"/>
          <w:b/>
          <w:bCs/>
          <w:sz w:val="22"/>
          <w:szCs w:val="22"/>
        </w:rPr>
        <w:t>HTA scientific Advice/Early dialogue</w:t>
      </w:r>
    </w:p>
    <w:p w:rsidR="0009047D" w:rsidRDefault="0009047D" w:rsidP="0009047D">
      <w:pPr>
        <w:pStyle w:val="DraftingNotesAgency"/>
        <w:rPr>
          <w:rFonts w:ascii="Verdana" w:hAnsi="Verdana"/>
          <w:color w:val="00B050"/>
        </w:rPr>
      </w:pPr>
      <w:r w:rsidRPr="0009047D">
        <w:rPr>
          <w:rFonts w:ascii="Verdana" w:hAnsi="Verdana"/>
          <w:color w:val="00B050"/>
        </w:rPr>
        <w:t xml:space="preserve">[If scientific advice has been previously requested from </w:t>
      </w:r>
      <w:r>
        <w:rPr>
          <w:rFonts w:ascii="Verdana" w:hAnsi="Verdana"/>
          <w:color w:val="00B050"/>
        </w:rPr>
        <w:t>another HTA body</w:t>
      </w:r>
      <w:r w:rsidRPr="0009047D">
        <w:rPr>
          <w:rFonts w:ascii="Verdana" w:hAnsi="Verdana"/>
          <w:color w:val="00B050"/>
        </w:rPr>
        <w:t>]</w:t>
      </w:r>
    </w:p>
    <w:p w:rsidR="0009047D" w:rsidRPr="0009047D" w:rsidRDefault="0009047D" w:rsidP="00184F2D">
      <w:pPr>
        <w:pStyle w:val="BodytextAgency"/>
        <w:rPr>
          <w:rFonts w:cs="Times-Bold"/>
          <w:b/>
          <w:bCs/>
          <w:sz w:val="22"/>
          <w:szCs w:val="22"/>
        </w:rPr>
      </w:pPr>
    </w:p>
    <w:tbl>
      <w:tblPr>
        <w:tblStyle w:val="TableContemporary"/>
        <w:tblW w:w="8897" w:type="dxa"/>
        <w:tblLook w:val="04A0" w:firstRow="1" w:lastRow="0" w:firstColumn="1" w:lastColumn="0" w:noHBand="0" w:noVBand="1"/>
      </w:tblPr>
      <w:tblGrid>
        <w:gridCol w:w="4361"/>
        <w:gridCol w:w="4536"/>
      </w:tblGrid>
      <w:tr w:rsidR="0009047D" w:rsidTr="0009047D">
        <w:trPr>
          <w:cnfStyle w:val="100000000000" w:firstRow="1" w:lastRow="0" w:firstColumn="0" w:lastColumn="0" w:oddVBand="0" w:evenVBand="0" w:oddHBand="0" w:evenHBand="0" w:firstRowFirstColumn="0" w:firstRowLastColumn="0" w:lastRowFirstColumn="0" w:lastRowLastColumn="0"/>
        </w:trPr>
        <w:tc>
          <w:tcPr>
            <w:tcW w:w="4361" w:type="dxa"/>
            <w:tcBorders>
              <w:top w:val="nil"/>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b w:val="0"/>
                <w:sz w:val="24"/>
                <w:szCs w:val="24"/>
                <w:lang w:val="en-US" w:eastAsia="en-US"/>
              </w:rPr>
            </w:pPr>
            <w:r>
              <w:rPr>
                <w:lang w:val="en-US"/>
              </w:rPr>
              <w:t>Country/Agency</w:t>
            </w:r>
          </w:p>
        </w:tc>
        <w:tc>
          <w:tcPr>
            <w:tcW w:w="4536" w:type="dxa"/>
            <w:tcBorders>
              <w:top w:val="nil"/>
              <w:left w:val="single" w:sz="18" w:space="0" w:color="FFFFFF"/>
              <w:bottom w:val="single" w:sz="18" w:space="0" w:color="FFFFFF"/>
              <w:right w:val="nil"/>
            </w:tcBorders>
            <w:hideMark/>
          </w:tcPr>
          <w:p w:rsidR="0009047D" w:rsidRDefault="0009047D">
            <w:pPr>
              <w:widowControl w:val="0"/>
              <w:autoSpaceDE w:val="0"/>
              <w:autoSpaceDN w:val="0"/>
              <w:adjustRightInd w:val="0"/>
              <w:spacing w:line="360" w:lineRule="atLeast"/>
              <w:rPr>
                <w:rFonts w:ascii="Arial" w:hAnsi="Arial"/>
                <w:b w:val="0"/>
                <w:sz w:val="24"/>
                <w:szCs w:val="24"/>
                <w:lang w:val="en-US" w:eastAsia="en-US"/>
              </w:rPr>
            </w:pPr>
            <w:r>
              <w:rPr>
                <w:lang w:val="en-US"/>
              </w:rPr>
              <w:t>Date/Expected Date</w:t>
            </w: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4361" w:type="dxa"/>
            <w:tcBorders>
              <w:top w:val="single" w:sz="18" w:space="0" w:color="FFFFFF"/>
              <w:left w:val="nil"/>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c>
          <w:tcPr>
            <w:tcW w:w="4536"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r>
      <w:tr w:rsidR="0009047D" w:rsidTr="0009047D">
        <w:trPr>
          <w:cnfStyle w:val="000000010000" w:firstRow="0" w:lastRow="0" w:firstColumn="0" w:lastColumn="0" w:oddVBand="0" w:evenVBand="0" w:oddHBand="0" w:evenHBand="1" w:firstRowFirstColumn="0" w:firstRowLastColumn="0" w:lastRowFirstColumn="0" w:lastRowLastColumn="0"/>
        </w:trPr>
        <w:tc>
          <w:tcPr>
            <w:tcW w:w="4361" w:type="dxa"/>
            <w:tcBorders>
              <w:top w:val="single" w:sz="18" w:space="0" w:color="FFFFFF"/>
              <w:left w:val="nil"/>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c>
          <w:tcPr>
            <w:tcW w:w="4536"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4361" w:type="dxa"/>
            <w:tcBorders>
              <w:top w:val="single" w:sz="18" w:space="0" w:color="FFFFFF"/>
              <w:left w:val="nil"/>
              <w:bottom w:val="nil"/>
              <w:right w:val="single" w:sz="18" w:space="0" w:color="FFFFFF"/>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c>
          <w:tcPr>
            <w:tcW w:w="4536" w:type="dxa"/>
            <w:tcBorders>
              <w:top w:val="single" w:sz="18" w:space="0" w:color="FFFFFF"/>
              <w:left w:val="single" w:sz="18" w:space="0" w:color="FFFFFF"/>
              <w:bottom w:val="nil"/>
              <w:right w:val="nil"/>
            </w:tcBorders>
          </w:tcPr>
          <w:p w:rsidR="0009047D" w:rsidRDefault="0009047D">
            <w:pPr>
              <w:widowControl w:val="0"/>
              <w:autoSpaceDE w:val="0"/>
              <w:autoSpaceDN w:val="0"/>
              <w:adjustRightInd w:val="0"/>
              <w:spacing w:line="360" w:lineRule="atLeast"/>
              <w:rPr>
                <w:rFonts w:ascii="Arial" w:hAnsi="Arial"/>
                <w:b/>
                <w:sz w:val="24"/>
                <w:szCs w:val="24"/>
                <w:lang w:val="en-US" w:eastAsia="en-US"/>
              </w:rPr>
            </w:pPr>
          </w:p>
        </w:tc>
      </w:tr>
    </w:tbl>
    <w:p w:rsidR="0009047D" w:rsidRDefault="0009047D" w:rsidP="00184F2D">
      <w:pPr>
        <w:pStyle w:val="BodytextAgency"/>
        <w:rPr>
          <w:rFonts w:cs="Times-Bold"/>
          <w:bCs/>
          <w:sz w:val="22"/>
          <w:szCs w:val="22"/>
        </w:rPr>
      </w:pPr>
    </w:p>
    <w:p w:rsidR="0009047D" w:rsidRPr="0009047D" w:rsidRDefault="0009047D" w:rsidP="00184F2D">
      <w:pPr>
        <w:pStyle w:val="BodytextAgency"/>
        <w:rPr>
          <w:rFonts w:cs="Times-Bold"/>
          <w:b/>
          <w:bCs/>
          <w:sz w:val="22"/>
          <w:szCs w:val="22"/>
        </w:rPr>
      </w:pPr>
      <w:r w:rsidRPr="0009047D">
        <w:rPr>
          <w:rFonts w:cs="Times-Bold"/>
          <w:b/>
          <w:bCs/>
          <w:sz w:val="22"/>
          <w:szCs w:val="22"/>
        </w:rPr>
        <w:t>Summary of patient engagement</w:t>
      </w:r>
    </w:p>
    <w:p w:rsidR="00D110C2" w:rsidRPr="0009047D" w:rsidRDefault="0009047D" w:rsidP="00184F2D">
      <w:pPr>
        <w:pStyle w:val="BodytextAgency"/>
        <w:rPr>
          <w:rFonts w:cs="Times-Bold"/>
          <w:bCs/>
          <w:i/>
          <w:color w:val="00B050"/>
          <w:sz w:val="22"/>
          <w:szCs w:val="22"/>
        </w:rPr>
      </w:pPr>
      <w:r w:rsidRPr="0009047D">
        <w:rPr>
          <w:rFonts w:cs="Times-Bold"/>
          <w:bCs/>
          <w:i/>
          <w:color w:val="00B050"/>
          <w:sz w:val="22"/>
          <w:szCs w:val="22"/>
        </w:rPr>
        <w:t>[</w:t>
      </w:r>
      <w:r w:rsidR="00A132F4" w:rsidRPr="0009047D">
        <w:rPr>
          <w:rFonts w:cs="Times-Bold"/>
          <w:bCs/>
          <w:i/>
          <w:color w:val="00B050"/>
          <w:sz w:val="22"/>
          <w:szCs w:val="22"/>
        </w:rPr>
        <w:t>Briefly summarise any interactions or inputs from patients’ groups or representatives</w:t>
      </w:r>
      <w:r w:rsidRPr="0009047D">
        <w:rPr>
          <w:rFonts w:cs="Times-Bold"/>
          <w:bCs/>
          <w:i/>
          <w:color w:val="00B050"/>
          <w:sz w:val="22"/>
          <w:szCs w:val="22"/>
        </w:rPr>
        <w:t>]</w:t>
      </w:r>
    </w:p>
    <w:tbl>
      <w:tblPr>
        <w:tblStyle w:val="TableContemporary"/>
        <w:tblW w:w="8897" w:type="dxa"/>
        <w:tblLook w:val="04A0" w:firstRow="1" w:lastRow="0" w:firstColumn="1" w:lastColumn="0" w:noHBand="0" w:noVBand="1"/>
      </w:tblPr>
      <w:tblGrid>
        <w:gridCol w:w="2943"/>
        <w:gridCol w:w="2835"/>
        <w:gridCol w:w="3119"/>
      </w:tblGrid>
      <w:tr w:rsidR="0009047D" w:rsidTr="0009047D">
        <w:trPr>
          <w:cnfStyle w:val="100000000000" w:firstRow="1" w:lastRow="0" w:firstColumn="0" w:lastColumn="0" w:oddVBand="0" w:evenVBand="0" w:oddHBand="0" w:evenHBand="0" w:firstRowFirstColumn="0" w:firstRowLastColumn="0" w:lastRowFirstColumn="0" w:lastRowLastColumn="0"/>
        </w:trPr>
        <w:tc>
          <w:tcPr>
            <w:tcW w:w="2943" w:type="dxa"/>
            <w:tcBorders>
              <w:top w:val="nil"/>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Patient group</w:t>
            </w:r>
          </w:p>
        </w:tc>
        <w:tc>
          <w:tcPr>
            <w:tcW w:w="2835" w:type="dxa"/>
            <w:tcBorders>
              <w:top w:val="nil"/>
              <w:left w:val="single" w:sz="18" w:space="0" w:color="FFFFFF"/>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sidRPr="0009047D">
              <w:rPr>
                <w:lang w:val="en-US"/>
              </w:rPr>
              <w:t>Country/date</w:t>
            </w:r>
          </w:p>
        </w:tc>
        <w:tc>
          <w:tcPr>
            <w:tcW w:w="3119" w:type="dxa"/>
            <w:tcBorders>
              <w:top w:val="nil"/>
              <w:left w:val="single" w:sz="18" w:space="0" w:color="FFFFFF"/>
              <w:bottom w:val="single" w:sz="18" w:space="0" w:color="FFFFFF"/>
              <w:right w:val="nil"/>
            </w:tcBorders>
            <w:hideMark/>
          </w:tcPr>
          <w:p w:rsidR="0009047D" w:rsidRDefault="0009047D" w:rsidP="0009047D">
            <w:pPr>
              <w:widowControl w:val="0"/>
              <w:autoSpaceDE w:val="0"/>
              <w:autoSpaceDN w:val="0"/>
              <w:adjustRightInd w:val="0"/>
              <w:spacing w:line="360" w:lineRule="atLeast"/>
              <w:rPr>
                <w:rFonts w:ascii="Arial" w:hAnsi="Arial"/>
                <w:sz w:val="24"/>
                <w:szCs w:val="24"/>
                <w:lang w:val="en-US" w:eastAsia="en-US"/>
              </w:rPr>
            </w:pPr>
            <w:r>
              <w:rPr>
                <w:lang w:val="en-US"/>
              </w:rPr>
              <w:t>Outcome</w:t>
            </w: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294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b/>
                <w:sz w:val="24"/>
                <w:szCs w:val="24"/>
                <w:lang w:val="en-US" w:eastAsia="en-US"/>
              </w:rPr>
            </w:pPr>
          </w:p>
        </w:tc>
        <w:tc>
          <w:tcPr>
            <w:tcW w:w="2835"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010000" w:firstRow="0" w:lastRow="0" w:firstColumn="0" w:lastColumn="0" w:oddVBand="0" w:evenVBand="0" w:oddHBand="0" w:evenHBand="1" w:firstRowFirstColumn="0" w:firstRowLastColumn="0" w:lastRowFirstColumn="0" w:lastRowLastColumn="0"/>
        </w:trPr>
        <w:tc>
          <w:tcPr>
            <w:tcW w:w="294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b/>
                <w:sz w:val="24"/>
                <w:szCs w:val="24"/>
                <w:lang w:val="en-US" w:eastAsia="en-US"/>
              </w:rPr>
            </w:pPr>
          </w:p>
        </w:tc>
        <w:tc>
          <w:tcPr>
            <w:tcW w:w="2835"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100000" w:firstRow="0" w:lastRow="0" w:firstColumn="0" w:lastColumn="0" w:oddVBand="0" w:evenVBand="0" w:oddHBand="1" w:evenHBand="0" w:firstRowFirstColumn="0" w:firstRowLastColumn="0" w:lastRowFirstColumn="0" w:lastRowLastColumn="0"/>
        </w:trPr>
        <w:tc>
          <w:tcPr>
            <w:tcW w:w="2943" w:type="dxa"/>
            <w:tcBorders>
              <w:top w:val="single" w:sz="18" w:space="0" w:color="FFFFFF"/>
              <w:left w:val="nil"/>
              <w:bottom w:val="nil"/>
              <w:right w:val="single" w:sz="18" w:space="0" w:color="FFFFFF"/>
            </w:tcBorders>
            <w:hideMark/>
          </w:tcPr>
          <w:p w:rsidR="0009047D" w:rsidRDefault="0009047D" w:rsidP="0009047D">
            <w:pPr>
              <w:widowControl w:val="0"/>
              <w:autoSpaceDE w:val="0"/>
              <w:autoSpaceDN w:val="0"/>
              <w:adjustRightInd w:val="0"/>
              <w:spacing w:line="360" w:lineRule="atLeast"/>
              <w:rPr>
                <w:rFonts w:ascii="Arial" w:hAnsi="Arial"/>
                <w:b/>
                <w:sz w:val="24"/>
                <w:szCs w:val="24"/>
                <w:lang w:val="en-US" w:eastAsia="en-US"/>
              </w:rPr>
            </w:pPr>
          </w:p>
        </w:tc>
        <w:tc>
          <w:tcPr>
            <w:tcW w:w="2835" w:type="dxa"/>
            <w:tcBorders>
              <w:top w:val="single" w:sz="18" w:space="0" w:color="FFFFFF"/>
              <w:left w:val="single" w:sz="18" w:space="0" w:color="FFFFFF"/>
              <w:bottom w:val="nil"/>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3119" w:type="dxa"/>
            <w:tcBorders>
              <w:top w:val="single" w:sz="18" w:space="0" w:color="FFFFFF"/>
              <w:left w:val="single" w:sz="18" w:space="0" w:color="FFFFFF"/>
              <w:bottom w:val="nil"/>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bl>
    <w:p w:rsidR="00C30CAB" w:rsidRDefault="00C30CAB" w:rsidP="00184F2D">
      <w:pPr>
        <w:pStyle w:val="NormalAgency"/>
        <w:rPr>
          <w:rFonts w:eastAsia="SimSun" w:cs="Times-Bold"/>
          <w:b/>
          <w:bCs/>
          <w:lang w:eastAsia="zh-CN"/>
        </w:rPr>
      </w:pPr>
    </w:p>
    <w:p w:rsidR="0009047D" w:rsidRDefault="0009047D" w:rsidP="00184F2D">
      <w:pPr>
        <w:pStyle w:val="NormalAgency"/>
        <w:rPr>
          <w:rFonts w:eastAsia="SimSun" w:cs="Times-Bold"/>
          <w:b/>
          <w:bCs/>
          <w:lang w:eastAsia="zh-CN"/>
        </w:rPr>
      </w:pPr>
    </w:p>
    <w:p w:rsidR="008B4853" w:rsidRPr="0009047D" w:rsidRDefault="008B4853" w:rsidP="00184F2D">
      <w:pPr>
        <w:pStyle w:val="NormalAgency"/>
        <w:rPr>
          <w:rFonts w:eastAsia="SimSun" w:cs="Times-Bold"/>
          <w:b/>
          <w:bCs/>
          <w:sz w:val="22"/>
          <w:szCs w:val="22"/>
          <w:lang w:eastAsia="zh-CN"/>
        </w:rPr>
      </w:pPr>
      <w:r w:rsidRPr="0009047D">
        <w:rPr>
          <w:rFonts w:eastAsia="SimSun" w:cs="Times-Bold"/>
          <w:b/>
          <w:bCs/>
          <w:sz w:val="22"/>
          <w:szCs w:val="22"/>
          <w:lang w:eastAsia="zh-CN"/>
        </w:rPr>
        <w:t>Regulatory status</w:t>
      </w:r>
      <w:r w:rsidR="00FE37FF" w:rsidRPr="0009047D">
        <w:rPr>
          <w:rFonts w:eastAsia="SimSun" w:cs="Times-Bold"/>
          <w:b/>
          <w:bCs/>
          <w:sz w:val="22"/>
          <w:szCs w:val="22"/>
          <w:lang w:eastAsia="zh-CN"/>
        </w:rPr>
        <w:br/>
      </w:r>
    </w:p>
    <w:p w:rsidR="004870DB" w:rsidRPr="00C30CAB" w:rsidRDefault="008B4853" w:rsidP="000E63EB">
      <w:pPr>
        <w:pStyle w:val="DraftingNotesAgency"/>
        <w:rPr>
          <w:rFonts w:ascii="Verdana" w:hAnsi="Verdana"/>
          <w:color w:val="00B050"/>
        </w:rPr>
      </w:pPr>
      <w:r w:rsidRPr="00C30CAB">
        <w:rPr>
          <w:rFonts w:ascii="Verdana" w:hAnsi="Verdana"/>
          <w:color w:val="00B050"/>
        </w:rPr>
        <w:t>[Describe the worldwide regulatory status of the product (e.g. any existing MA, or planned MAA timelines)</w:t>
      </w:r>
      <w:r w:rsidR="00A132F4" w:rsidRPr="00C30CAB">
        <w:rPr>
          <w:rFonts w:ascii="Verdana" w:hAnsi="Verdana"/>
          <w:color w:val="00B050"/>
        </w:rPr>
        <w:t>.</w:t>
      </w:r>
      <w:r w:rsidR="00C30CAB" w:rsidRPr="00C30CAB">
        <w:rPr>
          <w:rFonts w:ascii="Verdana" w:hAnsi="Verdana"/>
          <w:color w:val="00B050"/>
        </w:rPr>
        <w:t>]</w:t>
      </w:r>
      <w:r w:rsidR="00A132F4" w:rsidRPr="00C30CAB">
        <w:rPr>
          <w:rFonts w:ascii="Verdana" w:hAnsi="Verdana"/>
          <w:color w:val="00B050"/>
        </w:rPr>
        <w:t xml:space="preserve"> </w:t>
      </w:r>
    </w:p>
    <w:tbl>
      <w:tblPr>
        <w:tblStyle w:val="TableContemporary"/>
        <w:tblW w:w="9119" w:type="dxa"/>
        <w:tblLook w:val="04A0" w:firstRow="1" w:lastRow="0" w:firstColumn="1" w:lastColumn="0" w:noHBand="0" w:noVBand="1"/>
      </w:tblPr>
      <w:tblGrid>
        <w:gridCol w:w="3883"/>
        <w:gridCol w:w="2617"/>
        <w:gridCol w:w="2619"/>
      </w:tblGrid>
      <w:tr w:rsidR="0009047D" w:rsidTr="0009047D">
        <w:trPr>
          <w:cnfStyle w:val="100000000000" w:firstRow="1" w:lastRow="0" w:firstColumn="0" w:lastColumn="0" w:oddVBand="0" w:evenVBand="0" w:oddHBand="0" w:evenHBand="0" w:firstRowFirstColumn="0" w:firstRowLastColumn="0" w:lastRowFirstColumn="0" w:lastRowLastColumn="0"/>
          <w:trHeight w:val="363"/>
        </w:trPr>
        <w:tc>
          <w:tcPr>
            <w:tcW w:w="3883" w:type="dxa"/>
            <w:tcBorders>
              <w:top w:val="nil"/>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Indication</w:t>
            </w:r>
          </w:p>
        </w:tc>
        <w:tc>
          <w:tcPr>
            <w:tcW w:w="2617" w:type="dxa"/>
            <w:tcBorders>
              <w:top w:val="nil"/>
              <w:left w:val="single" w:sz="18" w:space="0" w:color="FFFFFF"/>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EMA</w:t>
            </w:r>
          </w:p>
        </w:tc>
        <w:tc>
          <w:tcPr>
            <w:tcW w:w="2619" w:type="dxa"/>
            <w:tcBorders>
              <w:top w:val="nil"/>
              <w:left w:val="single" w:sz="18" w:space="0" w:color="FFFFFF"/>
              <w:bottom w:val="single" w:sz="18" w:space="0" w:color="FFFFFF"/>
              <w:right w:val="nil"/>
            </w:tcBorders>
            <w:hideMark/>
          </w:tcPr>
          <w:p w:rsidR="0009047D" w:rsidRDefault="0009047D">
            <w:pPr>
              <w:widowControl w:val="0"/>
              <w:autoSpaceDE w:val="0"/>
              <w:autoSpaceDN w:val="0"/>
              <w:adjustRightInd w:val="0"/>
              <w:spacing w:line="360" w:lineRule="atLeast"/>
              <w:rPr>
                <w:rFonts w:ascii="Arial" w:hAnsi="Arial"/>
                <w:sz w:val="24"/>
                <w:szCs w:val="24"/>
                <w:lang w:val="en-US" w:eastAsia="en-US"/>
              </w:rPr>
            </w:pPr>
            <w:r>
              <w:rPr>
                <w:lang w:val="en-US"/>
              </w:rPr>
              <w:t>FDA</w:t>
            </w:r>
          </w:p>
        </w:tc>
      </w:tr>
      <w:tr w:rsidR="0009047D" w:rsidTr="0009047D">
        <w:trPr>
          <w:cnfStyle w:val="000000100000" w:firstRow="0" w:lastRow="0" w:firstColumn="0" w:lastColumn="0" w:oddVBand="0" w:evenVBand="0" w:oddHBand="1" w:evenHBand="0" w:firstRowFirstColumn="0" w:firstRowLastColumn="0" w:lastRowFirstColumn="0" w:lastRowLastColumn="0"/>
          <w:trHeight w:val="363"/>
        </w:trPr>
        <w:tc>
          <w:tcPr>
            <w:tcW w:w="388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color w:val="000000" w:themeColor="text1"/>
                <w:sz w:val="24"/>
                <w:szCs w:val="24"/>
                <w:lang w:val="en-US" w:eastAsia="en-US"/>
              </w:rPr>
            </w:pPr>
            <w:r>
              <w:rPr>
                <w:color w:val="000000" w:themeColor="text1"/>
                <w:lang w:val="en-US"/>
              </w:rPr>
              <w:t>Intended indication</w:t>
            </w:r>
          </w:p>
        </w:tc>
        <w:tc>
          <w:tcPr>
            <w:tcW w:w="2617"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26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010000" w:firstRow="0" w:lastRow="0" w:firstColumn="0" w:lastColumn="0" w:oddVBand="0" w:evenVBand="0" w:oddHBand="0" w:evenHBand="1" w:firstRowFirstColumn="0" w:firstRowLastColumn="0" w:lastRowFirstColumn="0" w:lastRowLastColumn="0"/>
          <w:trHeight w:val="353"/>
        </w:trPr>
        <w:tc>
          <w:tcPr>
            <w:tcW w:w="3883" w:type="dxa"/>
            <w:tcBorders>
              <w:top w:val="single" w:sz="18" w:space="0" w:color="FFFFFF"/>
              <w:left w:val="nil"/>
              <w:bottom w:val="single" w:sz="18" w:space="0" w:color="FFFFFF"/>
              <w:right w:val="single" w:sz="18" w:space="0" w:color="FFFFFF"/>
            </w:tcBorders>
            <w:hideMark/>
          </w:tcPr>
          <w:p w:rsidR="0009047D" w:rsidRDefault="0009047D">
            <w:pPr>
              <w:widowControl w:val="0"/>
              <w:autoSpaceDE w:val="0"/>
              <w:autoSpaceDN w:val="0"/>
              <w:adjustRightInd w:val="0"/>
              <w:spacing w:line="360" w:lineRule="atLeast"/>
              <w:rPr>
                <w:rFonts w:ascii="Arial" w:hAnsi="Arial"/>
                <w:color w:val="000000" w:themeColor="text1"/>
                <w:sz w:val="24"/>
                <w:szCs w:val="24"/>
                <w:lang w:val="en-US" w:eastAsia="en-US"/>
              </w:rPr>
            </w:pPr>
            <w:r>
              <w:rPr>
                <w:color w:val="000000" w:themeColor="text1"/>
                <w:lang w:val="en-US"/>
              </w:rPr>
              <w:t>Other indication #1</w:t>
            </w:r>
          </w:p>
        </w:tc>
        <w:tc>
          <w:tcPr>
            <w:tcW w:w="2617" w:type="dxa"/>
            <w:tcBorders>
              <w:top w:val="single" w:sz="18" w:space="0" w:color="FFFFFF"/>
              <w:left w:val="single" w:sz="18" w:space="0" w:color="FFFFFF"/>
              <w:bottom w:val="single" w:sz="18" w:space="0" w:color="FFFFFF"/>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2619" w:type="dxa"/>
            <w:tcBorders>
              <w:top w:val="single" w:sz="18" w:space="0" w:color="FFFFFF"/>
              <w:left w:val="single" w:sz="18" w:space="0" w:color="FFFFFF"/>
              <w:bottom w:val="single" w:sz="18" w:space="0" w:color="FFFFFF"/>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r w:rsidR="0009047D" w:rsidTr="0009047D">
        <w:trPr>
          <w:cnfStyle w:val="000000100000" w:firstRow="0" w:lastRow="0" w:firstColumn="0" w:lastColumn="0" w:oddVBand="0" w:evenVBand="0" w:oddHBand="1" w:evenHBand="0" w:firstRowFirstColumn="0" w:firstRowLastColumn="0" w:lastRowFirstColumn="0" w:lastRowLastColumn="0"/>
          <w:trHeight w:val="363"/>
        </w:trPr>
        <w:tc>
          <w:tcPr>
            <w:tcW w:w="3883" w:type="dxa"/>
            <w:tcBorders>
              <w:top w:val="single" w:sz="18" w:space="0" w:color="FFFFFF"/>
              <w:left w:val="nil"/>
              <w:bottom w:val="nil"/>
              <w:right w:val="single" w:sz="18" w:space="0" w:color="FFFFFF"/>
            </w:tcBorders>
            <w:hideMark/>
          </w:tcPr>
          <w:p w:rsidR="0009047D" w:rsidRDefault="0009047D">
            <w:pPr>
              <w:widowControl w:val="0"/>
              <w:autoSpaceDE w:val="0"/>
              <w:autoSpaceDN w:val="0"/>
              <w:adjustRightInd w:val="0"/>
              <w:spacing w:line="360" w:lineRule="atLeast"/>
              <w:rPr>
                <w:rFonts w:ascii="Arial" w:hAnsi="Arial"/>
                <w:color w:val="000000" w:themeColor="text1"/>
                <w:sz w:val="24"/>
                <w:szCs w:val="24"/>
                <w:lang w:val="en-US" w:eastAsia="en-US"/>
              </w:rPr>
            </w:pPr>
            <w:r>
              <w:rPr>
                <w:color w:val="000000" w:themeColor="text1"/>
                <w:lang w:val="en-US"/>
              </w:rPr>
              <w:t>Other indication #2</w:t>
            </w:r>
          </w:p>
        </w:tc>
        <w:tc>
          <w:tcPr>
            <w:tcW w:w="2617" w:type="dxa"/>
            <w:tcBorders>
              <w:top w:val="single" w:sz="18" w:space="0" w:color="FFFFFF"/>
              <w:left w:val="single" w:sz="18" w:space="0" w:color="FFFFFF"/>
              <w:bottom w:val="nil"/>
              <w:right w:val="single" w:sz="18" w:space="0" w:color="FFFFFF"/>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c>
          <w:tcPr>
            <w:tcW w:w="2619" w:type="dxa"/>
            <w:tcBorders>
              <w:top w:val="single" w:sz="18" w:space="0" w:color="FFFFFF"/>
              <w:left w:val="single" w:sz="18" w:space="0" w:color="FFFFFF"/>
              <w:bottom w:val="nil"/>
              <w:right w:val="nil"/>
            </w:tcBorders>
          </w:tcPr>
          <w:p w:rsidR="0009047D" w:rsidRDefault="0009047D">
            <w:pPr>
              <w:widowControl w:val="0"/>
              <w:autoSpaceDE w:val="0"/>
              <w:autoSpaceDN w:val="0"/>
              <w:adjustRightInd w:val="0"/>
              <w:spacing w:line="360" w:lineRule="atLeast"/>
              <w:rPr>
                <w:rFonts w:ascii="Arial" w:hAnsi="Arial"/>
                <w:sz w:val="24"/>
                <w:szCs w:val="24"/>
                <w:lang w:val="en-US" w:eastAsia="en-US"/>
              </w:rPr>
            </w:pPr>
          </w:p>
        </w:tc>
      </w:tr>
    </w:tbl>
    <w:p w:rsidR="0009047D" w:rsidRDefault="0009047D" w:rsidP="00FE37FF">
      <w:pPr>
        <w:pStyle w:val="DraftingNotesAgency"/>
        <w:rPr>
          <w:rFonts w:ascii="Verdana" w:hAnsi="Verdana"/>
        </w:rPr>
      </w:pPr>
    </w:p>
    <w:p w:rsidR="00F72E73" w:rsidRDefault="000825EC" w:rsidP="00FE37FF">
      <w:pPr>
        <w:pStyle w:val="DraftingNotesAgency"/>
        <w:rPr>
          <w:rFonts w:ascii="Verdana" w:eastAsia="SimSun" w:hAnsi="Verdana" w:cs="Times-Bold"/>
          <w:b/>
          <w:bCs/>
          <w:i w:val="0"/>
          <w:color w:val="auto"/>
          <w:szCs w:val="22"/>
          <w:lang w:eastAsia="zh-CN"/>
        </w:rPr>
      </w:pPr>
      <w:r w:rsidRPr="00412EA7">
        <w:rPr>
          <w:rFonts w:ascii="Verdana" w:hAnsi="Verdana"/>
        </w:rPr>
        <w:br/>
      </w:r>
    </w:p>
    <w:p w:rsidR="00FE37FF" w:rsidRPr="00C30CAB" w:rsidRDefault="000825EC" w:rsidP="00FE37FF">
      <w:pPr>
        <w:pStyle w:val="DraftingNotesAgency"/>
        <w:rPr>
          <w:rFonts w:ascii="Verdana" w:hAnsi="Verdana"/>
          <w:color w:val="00B050"/>
        </w:rPr>
      </w:pPr>
      <w:r w:rsidRPr="0009047D">
        <w:rPr>
          <w:rFonts w:ascii="Verdana" w:eastAsia="SimSun" w:hAnsi="Verdana" w:cs="Times-Bold"/>
          <w:b/>
          <w:bCs/>
          <w:i w:val="0"/>
          <w:color w:val="auto"/>
          <w:szCs w:val="22"/>
          <w:lang w:eastAsia="zh-CN"/>
        </w:rPr>
        <w:lastRenderedPageBreak/>
        <w:t xml:space="preserve">Economic </w:t>
      </w:r>
      <w:r w:rsidR="00254E53" w:rsidRPr="0009047D">
        <w:rPr>
          <w:rFonts w:ascii="Verdana" w:eastAsia="SimSun" w:hAnsi="Verdana" w:cs="Times-Bold"/>
          <w:b/>
          <w:bCs/>
          <w:i w:val="0"/>
          <w:color w:val="auto"/>
          <w:szCs w:val="22"/>
          <w:lang w:eastAsia="zh-CN"/>
        </w:rPr>
        <w:t xml:space="preserve">evaluation plans </w:t>
      </w:r>
      <w:r w:rsidR="00254E53" w:rsidRPr="0009047D">
        <w:rPr>
          <w:rFonts w:ascii="Verdana" w:eastAsia="SimSun" w:hAnsi="Verdana" w:cs="Times-Bold"/>
          <w:bCs/>
          <w:color w:val="auto"/>
          <w:szCs w:val="22"/>
          <w:u w:val="single"/>
          <w:lang w:eastAsia="zh-CN"/>
        </w:rPr>
        <w:br/>
      </w:r>
      <w:r w:rsidRPr="00412EA7">
        <w:rPr>
          <w:rFonts w:ascii="Verdana" w:eastAsia="SimSun" w:hAnsi="Verdana" w:cs="Times-Bold"/>
          <w:bCs/>
          <w:color w:val="auto"/>
          <w:sz w:val="18"/>
          <w:u w:val="single"/>
          <w:lang w:eastAsia="zh-CN"/>
        </w:rPr>
        <w:br/>
      </w:r>
      <w:r w:rsidRPr="00C30CAB">
        <w:rPr>
          <w:rFonts w:ascii="Verdana" w:hAnsi="Verdana"/>
          <w:color w:val="00B050"/>
        </w:rPr>
        <w:t>[</w:t>
      </w:r>
      <w:r w:rsidR="00FE37FF" w:rsidRPr="00C30CAB">
        <w:rPr>
          <w:rFonts w:ascii="Verdana" w:hAnsi="Verdana"/>
          <w:color w:val="00B050"/>
        </w:rPr>
        <w:t>This section is optional if no questions on economic evaluation are sub</w:t>
      </w:r>
      <w:r w:rsidR="003A5664" w:rsidRPr="00C30CAB">
        <w:rPr>
          <w:rFonts w:ascii="Verdana" w:hAnsi="Verdana"/>
          <w:color w:val="00B050"/>
        </w:rPr>
        <w:t>mitted</w:t>
      </w:r>
      <w:r w:rsidR="00FE37FF" w:rsidRPr="00C30CAB">
        <w:rPr>
          <w:rFonts w:ascii="Verdana" w:hAnsi="Verdana"/>
          <w:color w:val="00B050"/>
        </w:rPr>
        <w:t>.</w:t>
      </w:r>
    </w:p>
    <w:p w:rsidR="00FE37FF" w:rsidRPr="00C30CAB" w:rsidRDefault="00FE37FF" w:rsidP="00FE37FF">
      <w:pPr>
        <w:pStyle w:val="DraftingNotesAgency"/>
        <w:rPr>
          <w:rFonts w:ascii="Verdana" w:hAnsi="Verdana"/>
          <w:color w:val="00B050"/>
        </w:rPr>
      </w:pPr>
      <w:r w:rsidRPr="00C30CAB">
        <w:rPr>
          <w:rFonts w:ascii="Verdana" w:hAnsi="Verdana"/>
          <w:color w:val="00B050"/>
        </w:rPr>
        <w:t>If plans for the economic evaluation are provided, these should include to the extent possible:</w:t>
      </w:r>
    </w:p>
    <w:p w:rsidR="00FE37FF" w:rsidRPr="00C30CAB" w:rsidRDefault="00FE37FF" w:rsidP="00FE37FF">
      <w:pPr>
        <w:pStyle w:val="DraftingNotesAgency"/>
        <w:rPr>
          <w:rFonts w:ascii="Verdana" w:hAnsi="Verdana"/>
          <w:color w:val="00B050"/>
        </w:rPr>
      </w:pPr>
      <w:r w:rsidRPr="00C30CAB">
        <w:rPr>
          <w:rFonts w:ascii="Verdana" w:hAnsi="Verdana"/>
          <w:color w:val="00B050"/>
        </w:rPr>
        <w:t>•</w:t>
      </w:r>
      <w:r w:rsidRPr="00C30CAB">
        <w:rPr>
          <w:rFonts w:ascii="Verdana" w:hAnsi="Verdana"/>
          <w:color w:val="00B050"/>
        </w:rPr>
        <w:tab/>
        <w:t>Description of the proposed model (diagram, modelling approach, time horizon, perspective)</w:t>
      </w:r>
    </w:p>
    <w:p w:rsidR="00FE37FF" w:rsidRPr="00C30CAB" w:rsidRDefault="00FE37FF" w:rsidP="00FE37FF">
      <w:pPr>
        <w:pStyle w:val="DraftingNotesAgency"/>
        <w:rPr>
          <w:rFonts w:ascii="Verdana" w:hAnsi="Verdana"/>
          <w:color w:val="00B050"/>
        </w:rPr>
      </w:pPr>
      <w:r w:rsidRPr="00C30CAB">
        <w:rPr>
          <w:rFonts w:ascii="Verdana" w:hAnsi="Verdana"/>
          <w:color w:val="00B050"/>
        </w:rPr>
        <w:t>•</w:t>
      </w:r>
      <w:r w:rsidRPr="00C30CAB">
        <w:rPr>
          <w:rFonts w:ascii="Verdana" w:hAnsi="Verdana"/>
          <w:color w:val="00B050"/>
        </w:rPr>
        <w:tab/>
        <w:t>Data collection plans to inform the model:</w:t>
      </w:r>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Evidence synthesis/meta-analysis – sources of evidence</w:t>
      </w:r>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Comparators – MTC and indirect comparisons and evidence available</w:t>
      </w:r>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 xml:space="preserve">Trial endpoints used to derive health outcomes in the model </w:t>
      </w:r>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 xml:space="preserve">Quality of life – source and methods, tools used to measure </w:t>
      </w:r>
      <w:proofErr w:type="spellStart"/>
      <w:r w:rsidRPr="00C30CAB">
        <w:rPr>
          <w:rFonts w:ascii="Verdana" w:hAnsi="Verdana"/>
          <w:color w:val="00B050"/>
        </w:rPr>
        <w:t>QoL</w:t>
      </w:r>
      <w:proofErr w:type="spellEnd"/>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 xml:space="preserve">Incorporation of adverse effects </w:t>
      </w:r>
    </w:p>
    <w:p w:rsidR="00FE37FF" w:rsidRPr="00C30CAB" w:rsidRDefault="00FE37FF" w:rsidP="00165802">
      <w:pPr>
        <w:pStyle w:val="DraftingNotesAgency"/>
        <w:numPr>
          <w:ilvl w:val="0"/>
          <w:numId w:val="21"/>
        </w:numPr>
        <w:rPr>
          <w:rFonts w:ascii="Verdana" w:hAnsi="Verdana"/>
          <w:color w:val="00B050"/>
        </w:rPr>
      </w:pPr>
      <w:r w:rsidRPr="00C30CAB">
        <w:rPr>
          <w:rFonts w:ascii="Verdana" w:hAnsi="Verdana"/>
          <w:color w:val="00B050"/>
        </w:rPr>
        <w:t>Resource use – sources and methods, tools used to measure resource utilisation</w:t>
      </w:r>
    </w:p>
    <w:p w:rsidR="00FE37FF" w:rsidRPr="00C30CAB" w:rsidRDefault="00FE37FF" w:rsidP="00FE37FF">
      <w:pPr>
        <w:pStyle w:val="DraftingNotesAgency"/>
        <w:rPr>
          <w:rFonts w:ascii="Verdana" w:hAnsi="Verdana"/>
          <w:color w:val="00B050"/>
        </w:rPr>
      </w:pPr>
      <w:r w:rsidRPr="00C30CAB">
        <w:rPr>
          <w:rFonts w:ascii="Verdana" w:hAnsi="Verdana"/>
          <w:color w:val="00B050"/>
        </w:rPr>
        <w:t>•</w:t>
      </w:r>
      <w:r w:rsidRPr="00C30CAB">
        <w:rPr>
          <w:rFonts w:ascii="Verdana" w:hAnsi="Verdana"/>
          <w:color w:val="00B050"/>
        </w:rPr>
        <w:tab/>
        <w:t>Methodological Approaches:</w:t>
      </w:r>
    </w:p>
    <w:p w:rsidR="00FE37FF" w:rsidRPr="00C30CAB" w:rsidRDefault="00FE37FF" w:rsidP="00165802">
      <w:pPr>
        <w:pStyle w:val="DraftingNotesAgency"/>
        <w:numPr>
          <w:ilvl w:val="0"/>
          <w:numId w:val="22"/>
        </w:numPr>
        <w:rPr>
          <w:rFonts w:ascii="Verdana" w:hAnsi="Verdana"/>
          <w:color w:val="00B050"/>
        </w:rPr>
      </w:pPr>
      <w:r w:rsidRPr="00C30CAB">
        <w:rPr>
          <w:rFonts w:ascii="Verdana" w:hAnsi="Verdana"/>
          <w:color w:val="00B050"/>
        </w:rPr>
        <w:t>Extrapolation – assumptions and data sources</w:t>
      </w:r>
    </w:p>
    <w:p w:rsidR="00FE37FF" w:rsidRPr="00C30CAB" w:rsidRDefault="00FE37FF" w:rsidP="00165802">
      <w:pPr>
        <w:pStyle w:val="DraftingNotesAgency"/>
        <w:numPr>
          <w:ilvl w:val="0"/>
          <w:numId w:val="22"/>
        </w:numPr>
        <w:rPr>
          <w:rFonts w:ascii="Verdana" w:hAnsi="Verdana"/>
          <w:color w:val="00B050"/>
        </w:rPr>
      </w:pPr>
      <w:r w:rsidRPr="00C30CAB">
        <w:rPr>
          <w:rFonts w:ascii="Verdana" w:hAnsi="Verdana"/>
          <w:color w:val="00B050"/>
        </w:rPr>
        <w:t>Continuation rules</w:t>
      </w:r>
    </w:p>
    <w:p w:rsidR="00FE37FF" w:rsidRPr="00C30CAB" w:rsidRDefault="00FE37FF" w:rsidP="00165802">
      <w:pPr>
        <w:pStyle w:val="DraftingNotesAgency"/>
        <w:numPr>
          <w:ilvl w:val="0"/>
          <w:numId w:val="22"/>
        </w:numPr>
        <w:rPr>
          <w:rFonts w:ascii="Verdana" w:hAnsi="Verdana"/>
          <w:color w:val="00B050"/>
        </w:rPr>
      </w:pPr>
      <w:r w:rsidRPr="00C30CAB">
        <w:rPr>
          <w:rFonts w:ascii="Verdana" w:hAnsi="Verdana"/>
          <w:color w:val="00B050"/>
        </w:rPr>
        <w:t>Use of surrogate outcomes</w:t>
      </w:r>
    </w:p>
    <w:p w:rsidR="00FE37FF" w:rsidRPr="00C30CAB" w:rsidRDefault="00FE37FF" w:rsidP="00165802">
      <w:pPr>
        <w:pStyle w:val="DraftingNotesAgency"/>
        <w:numPr>
          <w:ilvl w:val="0"/>
          <w:numId w:val="22"/>
        </w:numPr>
        <w:rPr>
          <w:rFonts w:ascii="Verdana" w:hAnsi="Verdana"/>
          <w:color w:val="00B050"/>
        </w:rPr>
      </w:pPr>
      <w:r w:rsidRPr="00C30CAB">
        <w:rPr>
          <w:rFonts w:ascii="Verdana" w:hAnsi="Verdana"/>
          <w:color w:val="00B050"/>
        </w:rPr>
        <w:t>Planned sensitivity analyses</w:t>
      </w:r>
    </w:p>
    <w:p w:rsidR="008B4853" w:rsidRPr="00C30CAB" w:rsidRDefault="00FE37FF" w:rsidP="00FE37FF">
      <w:pPr>
        <w:pStyle w:val="DraftingNotesAgency"/>
        <w:rPr>
          <w:rFonts w:ascii="Verdana" w:hAnsi="Verdana"/>
          <w:color w:val="00B050"/>
        </w:rPr>
      </w:pPr>
      <w:r w:rsidRPr="00C30CAB">
        <w:rPr>
          <w:rFonts w:ascii="Verdana" w:hAnsi="Verdana"/>
          <w:color w:val="00B050"/>
        </w:rPr>
        <w:t>Evidence gaps and model assumptions should be described.]</w:t>
      </w:r>
    </w:p>
    <w:p w:rsidR="00D110C2" w:rsidRPr="00412EA7" w:rsidRDefault="00AC07BF" w:rsidP="00165802">
      <w:pPr>
        <w:pStyle w:val="No-numheading3Agency"/>
        <w:numPr>
          <w:ilvl w:val="0"/>
          <w:numId w:val="20"/>
        </w:numPr>
        <w:rPr>
          <w:rFonts w:cs="Times-Roman"/>
        </w:rPr>
      </w:pPr>
      <w:r w:rsidRPr="00412EA7">
        <w:br w:type="page"/>
      </w:r>
      <w:bookmarkStart w:id="26" w:name="_Toc379530129"/>
      <w:r w:rsidR="00633CE5" w:rsidRPr="00412EA7">
        <w:lastRenderedPageBreak/>
        <w:t>Questions and Company’s positions</w:t>
      </w:r>
      <w:bookmarkEnd w:id="26"/>
    </w:p>
    <w:p w:rsidR="005562B2" w:rsidRPr="00165802" w:rsidRDefault="00165802" w:rsidP="00184F2D">
      <w:pPr>
        <w:pStyle w:val="DraftingNotesAgency"/>
        <w:rPr>
          <w:rFonts w:ascii="Verdana" w:hAnsi="Verdana"/>
          <w:color w:val="00B050"/>
        </w:rPr>
      </w:pPr>
      <w:r>
        <w:rPr>
          <w:rFonts w:ascii="Verdana" w:hAnsi="Verdana"/>
          <w:color w:val="00B050"/>
        </w:rPr>
        <w:t>[</w:t>
      </w:r>
      <w:r w:rsidR="00D110C2" w:rsidRPr="00165802">
        <w:rPr>
          <w:rFonts w:ascii="Verdana" w:hAnsi="Verdana"/>
          <w:color w:val="00B050"/>
        </w:rPr>
        <w:t xml:space="preserve">It is recommended that questions are phrased in a way to allow for an unambiguous understanding of the question. The scope should be carefully considered in order to avoid too broad or too narrow questions. </w:t>
      </w:r>
    </w:p>
    <w:p w:rsidR="00D110C2" w:rsidRPr="00165802" w:rsidRDefault="00D110C2" w:rsidP="00184F2D">
      <w:pPr>
        <w:pStyle w:val="DraftingNotesAgency"/>
        <w:rPr>
          <w:rFonts w:ascii="Verdana" w:hAnsi="Verdana"/>
          <w:color w:val="00B050"/>
        </w:rPr>
      </w:pPr>
      <w:r w:rsidRPr="00165802">
        <w:rPr>
          <w:rFonts w:ascii="Verdana" w:hAnsi="Verdana"/>
          <w:color w:val="00B050"/>
        </w:rPr>
        <w:t xml:space="preserve">Questions should be </w:t>
      </w:r>
      <w:r w:rsidRPr="00165802">
        <w:rPr>
          <w:rFonts w:ascii="Verdana" w:hAnsi="Verdana"/>
          <w:iCs/>
          <w:color w:val="00B050"/>
        </w:rPr>
        <w:t xml:space="preserve">ordered in the corresponding section </w:t>
      </w:r>
      <w:r w:rsidRPr="00165802">
        <w:rPr>
          <w:rFonts w:ascii="Verdana" w:hAnsi="Verdana"/>
          <w:color w:val="00B050"/>
        </w:rPr>
        <w:t xml:space="preserve">according to the expertise </w:t>
      </w:r>
      <w:r w:rsidRPr="00165802">
        <w:rPr>
          <w:rFonts w:ascii="Verdana" w:hAnsi="Verdana"/>
          <w:iCs/>
          <w:color w:val="00B050"/>
        </w:rPr>
        <w:t xml:space="preserve">(also </w:t>
      </w:r>
      <w:r w:rsidRPr="00165802">
        <w:rPr>
          <w:rFonts w:ascii="Verdana" w:hAnsi="Verdana"/>
          <w:color w:val="00B050"/>
        </w:rPr>
        <w:t>multidisciplinary</w:t>
      </w:r>
      <w:r w:rsidRPr="00165802">
        <w:rPr>
          <w:rFonts w:ascii="Verdana" w:hAnsi="Verdana"/>
          <w:iCs/>
          <w:color w:val="00B050"/>
        </w:rPr>
        <w:t xml:space="preserve">) </w:t>
      </w:r>
      <w:r w:rsidRPr="00165802">
        <w:rPr>
          <w:rFonts w:ascii="Verdana" w:hAnsi="Verdana"/>
          <w:color w:val="00B050"/>
        </w:rPr>
        <w:t xml:space="preserve">required for the assessment, and </w:t>
      </w:r>
      <w:r w:rsidRPr="00165802">
        <w:rPr>
          <w:rFonts w:ascii="Verdana" w:hAnsi="Verdana"/>
          <w:iCs/>
          <w:color w:val="00B050"/>
        </w:rPr>
        <w:t>numbered sequentially</w:t>
      </w:r>
      <w:r w:rsidRPr="00165802">
        <w:rPr>
          <w:rFonts w:ascii="Verdana" w:hAnsi="Verdana"/>
          <w:color w:val="00B050"/>
        </w:rPr>
        <w:t>.</w:t>
      </w:r>
    </w:p>
    <w:p w:rsidR="00165802" w:rsidRPr="00165802" w:rsidRDefault="00165802" w:rsidP="00165802">
      <w:pPr>
        <w:pStyle w:val="DraftingNotesAgency"/>
        <w:rPr>
          <w:rFonts w:ascii="Verdana" w:hAnsi="Verdana" w:cs="Times-Roman"/>
          <w:color w:val="00B050"/>
        </w:rPr>
      </w:pPr>
      <w:r w:rsidRPr="00165802">
        <w:rPr>
          <w:rFonts w:ascii="Verdana" w:hAnsi="Verdana" w:cs="Times-Roman"/>
          <w:color w:val="00B050"/>
        </w:rPr>
        <w:t xml:space="preserve">Each question should be followed by a corresponding, separate Company’s position including a comprehensive justification of the chosen approach. </w:t>
      </w:r>
    </w:p>
    <w:p w:rsidR="00165802" w:rsidRPr="00165802" w:rsidRDefault="00165802" w:rsidP="00165802">
      <w:pPr>
        <w:pStyle w:val="DraftingNotesAgency"/>
        <w:rPr>
          <w:rFonts w:ascii="Verdana" w:hAnsi="Verdana" w:cs="Times-Roman"/>
          <w:color w:val="00B050"/>
        </w:rPr>
      </w:pPr>
      <w:r w:rsidRPr="00165802">
        <w:rPr>
          <w:rFonts w:ascii="Verdana" w:hAnsi="Verdana" w:cs="Times-Roman"/>
          <w:color w:val="00B050"/>
        </w:rPr>
        <w:t xml:space="preserve">All key information about the topic should be sufficiently discussed, so that the Company position can function as a ‘stand-alone’ argument. Issues to be covered could include the following: context and proposal, other options (potentially) considered together with a critical discussion on the relative merits and drawbacks of various approaches, possible consequences and eventual measures to ameliorate these. In general, an extension of 1 to 3 pages for each Company position is recommended. </w:t>
      </w:r>
    </w:p>
    <w:p w:rsidR="00D110C2" w:rsidRPr="00C30CAB" w:rsidRDefault="00165802" w:rsidP="00165802">
      <w:pPr>
        <w:pStyle w:val="DraftingNotesAgency"/>
        <w:rPr>
          <w:rFonts w:ascii="Verdana" w:hAnsi="Verdana" w:cs="Times-Roman"/>
          <w:b/>
          <w:color w:val="00B050"/>
        </w:rPr>
      </w:pPr>
      <w:r w:rsidRPr="00165802">
        <w:rPr>
          <w:rFonts w:ascii="Verdana" w:hAnsi="Verdana" w:cs="Times-Roman"/>
          <w:color w:val="00B050"/>
        </w:rPr>
        <w:t>Cross-references to the relevant parts of the briefing document or annexes can be included if additional detail is needed to support the argument.]</w:t>
      </w:r>
    </w:p>
    <w:p w:rsidR="00165802" w:rsidRDefault="00165802" w:rsidP="00184F2D">
      <w:pPr>
        <w:pStyle w:val="No-numheading2Agency"/>
      </w:pPr>
      <w:bookmarkStart w:id="27" w:name="_Toc252793344"/>
      <w:bookmarkStart w:id="28" w:name="_Toc379530130"/>
      <w:bookmarkStart w:id="29" w:name="_Toc240361244"/>
      <w:bookmarkStart w:id="30" w:name="_Toc240361474"/>
      <w:bookmarkStart w:id="31" w:name="_Toc240707543"/>
    </w:p>
    <w:p w:rsidR="00D110C2" w:rsidRPr="00165802" w:rsidRDefault="00B31176" w:rsidP="00184F2D">
      <w:pPr>
        <w:pStyle w:val="No-numheading2Agency"/>
        <w:rPr>
          <w:i w:val="0"/>
        </w:rPr>
      </w:pPr>
      <w:r w:rsidRPr="00412EA7">
        <w:t>&lt;</w:t>
      </w:r>
      <w:r w:rsidR="00D110C2" w:rsidRPr="00165802">
        <w:rPr>
          <w:i w:val="0"/>
        </w:rPr>
        <w:t xml:space="preserve">A. </w:t>
      </w:r>
      <w:r w:rsidR="00001F84" w:rsidRPr="00165802">
        <w:rPr>
          <w:i w:val="0"/>
        </w:rPr>
        <w:t>MHRA</w:t>
      </w:r>
      <w:r w:rsidR="00BC3BE8" w:rsidRPr="00165802">
        <w:rPr>
          <w:i w:val="0"/>
        </w:rPr>
        <w:t xml:space="preserve">-only </w:t>
      </w:r>
      <w:r w:rsidR="00D110C2" w:rsidRPr="00165802">
        <w:rPr>
          <w:i w:val="0"/>
        </w:rPr>
        <w:t>Questions</w:t>
      </w:r>
      <w:bookmarkEnd w:id="27"/>
      <w:bookmarkEnd w:id="28"/>
    </w:p>
    <w:p w:rsidR="00D110C2" w:rsidRPr="00412EA7" w:rsidRDefault="00D110C2" w:rsidP="00184F2D">
      <w:pPr>
        <w:pStyle w:val="BodytextAgency"/>
        <w:rPr>
          <w:b/>
        </w:rPr>
      </w:pPr>
      <w:bookmarkStart w:id="32" w:name="_Toc240361245"/>
      <w:bookmarkStart w:id="33" w:name="_Toc240361475"/>
      <w:bookmarkStart w:id="34" w:name="_Toc240707544"/>
      <w:bookmarkStart w:id="35" w:name="_Ref240987011"/>
      <w:bookmarkStart w:id="36" w:name="_Toc252793345"/>
      <w:bookmarkEnd w:id="29"/>
      <w:bookmarkEnd w:id="30"/>
      <w:bookmarkEnd w:id="31"/>
      <w:r w:rsidRPr="00412EA7">
        <w:rPr>
          <w:b/>
        </w:rPr>
        <w:t>Question 1</w:t>
      </w:r>
      <w:bookmarkEnd w:id="32"/>
      <w:bookmarkEnd w:id="33"/>
      <w:bookmarkEnd w:id="34"/>
      <w:bookmarkEnd w:id="35"/>
      <w:bookmarkEnd w:id="36"/>
    </w:p>
    <w:p w:rsidR="00D110C2" w:rsidRPr="00412EA7" w:rsidRDefault="00D110C2" w:rsidP="00184F2D">
      <w:pPr>
        <w:pStyle w:val="BodytextAgency"/>
        <w:rPr>
          <w:rFonts w:cs="Times New Roman"/>
          <w:b/>
        </w:rPr>
      </w:pPr>
      <w:bookmarkStart w:id="37" w:name="_Toc252793346"/>
      <w:r w:rsidRPr="00412EA7">
        <w:rPr>
          <w:rFonts w:cs="Times New Roman"/>
          <w:b/>
        </w:rPr>
        <w:t>Company’s position</w:t>
      </w:r>
      <w:bookmarkEnd w:id="37"/>
    </w:p>
    <w:p w:rsidR="00165802" w:rsidRDefault="00165802" w:rsidP="00184F2D">
      <w:pPr>
        <w:pStyle w:val="BodytextAgency"/>
        <w:rPr>
          <w:b/>
          <w:bCs/>
          <w:color w:val="000000"/>
        </w:rPr>
      </w:pPr>
      <w:bookmarkStart w:id="38" w:name="_Toc240361246"/>
      <w:bookmarkStart w:id="39" w:name="_Toc240361476"/>
      <w:bookmarkStart w:id="40" w:name="_Toc240707545"/>
    </w:p>
    <w:p w:rsidR="00D110C2" w:rsidRPr="00412EA7" w:rsidRDefault="00D110C2" w:rsidP="00184F2D">
      <w:pPr>
        <w:pStyle w:val="BodytextAgency"/>
        <w:rPr>
          <w:b/>
          <w:bCs/>
          <w:color w:val="000000"/>
        </w:rPr>
      </w:pPr>
      <w:r w:rsidRPr="00412EA7">
        <w:rPr>
          <w:b/>
          <w:bCs/>
          <w:color w:val="000000"/>
        </w:rPr>
        <w:t>Question 2</w:t>
      </w:r>
      <w:bookmarkEnd w:id="38"/>
      <w:bookmarkEnd w:id="39"/>
      <w:bookmarkEnd w:id="40"/>
    </w:p>
    <w:p w:rsidR="00D110C2" w:rsidRPr="00412EA7" w:rsidRDefault="00D110C2" w:rsidP="00184F2D">
      <w:pPr>
        <w:pStyle w:val="BodytextAgency"/>
        <w:rPr>
          <w:b/>
          <w:bCs/>
        </w:rPr>
      </w:pPr>
      <w:r w:rsidRPr="00412EA7">
        <w:rPr>
          <w:b/>
          <w:bCs/>
          <w:color w:val="000000"/>
        </w:rPr>
        <w:t>Company’s position</w:t>
      </w:r>
    </w:p>
    <w:p w:rsidR="00D110C2" w:rsidRPr="00412EA7" w:rsidRDefault="00D110C2" w:rsidP="00184F2D">
      <w:pPr>
        <w:pStyle w:val="BodytextAgency"/>
      </w:pPr>
    </w:p>
    <w:p w:rsidR="00D110C2" w:rsidRPr="00165802" w:rsidRDefault="00D110C2" w:rsidP="00184F2D">
      <w:pPr>
        <w:pStyle w:val="No-numheading2Agency"/>
        <w:rPr>
          <w:i w:val="0"/>
        </w:rPr>
      </w:pPr>
      <w:bookmarkStart w:id="41" w:name="_Toc379530131"/>
      <w:r w:rsidRPr="00165802">
        <w:rPr>
          <w:i w:val="0"/>
        </w:rPr>
        <w:t xml:space="preserve">&lt;B. </w:t>
      </w:r>
      <w:r w:rsidR="00001F84" w:rsidRPr="00165802">
        <w:rPr>
          <w:i w:val="0"/>
        </w:rPr>
        <w:t>MHRA</w:t>
      </w:r>
      <w:r w:rsidR="003A5664" w:rsidRPr="00165802">
        <w:rPr>
          <w:i w:val="0"/>
        </w:rPr>
        <w:t xml:space="preserve"> &amp; </w:t>
      </w:r>
      <w:r w:rsidR="00001F84" w:rsidRPr="00165802">
        <w:rPr>
          <w:i w:val="0"/>
        </w:rPr>
        <w:t>NICE</w:t>
      </w:r>
      <w:r w:rsidR="00BC3BE8" w:rsidRPr="00165802">
        <w:rPr>
          <w:i w:val="0"/>
        </w:rPr>
        <w:t xml:space="preserve"> Questions</w:t>
      </w:r>
      <w:bookmarkEnd w:id="41"/>
    </w:p>
    <w:p w:rsidR="00D110C2" w:rsidRPr="00412EA7" w:rsidRDefault="00D110C2" w:rsidP="00184F2D">
      <w:pPr>
        <w:pStyle w:val="BodytextAgency"/>
        <w:rPr>
          <w:b/>
        </w:rPr>
      </w:pPr>
      <w:r w:rsidRPr="00412EA7">
        <w:rPr>
          <w:b/>
        </w:rPr>
        <w:t>Question {X}</w:t>
      </w:r>
    </w:p>
    <w:p w:rsidR="00D110C2" w:rsidRPr="00412EA7" w:rsidRDefault="00D110C2" w:rsidP="00184F2D">
      <w:pPr>
        <w:pStyle w:val="BodytextAgency"/>
        <w:rPr>
          <w:b/>
        </w:rPr>
      </w:pPr>
      <w:r w:rsidRPr="00412EA7">
        <w:rPr>
          <w:b/>
        </w:rPr>
        <w:t>Company’s position</w:t>
      </w:r>
    </w:p>
    <w:p w:rsidR="00165802" w:rsidRDefault="00165802" w:rsidP="00184F2D">
      <w:pPr>
        <w:pStyle w:val="No-numheading2Agency"/>
        <w:rPr>
          <w:i w:val="0"/>
        </w:rPr>
      </w:pPr>
      <w:bookmarkStart w:id="42" w:name="_Toc252793348"/>
      <w:bookmarkStart w:id="43" w:name="_Toc379530132"/>
    </w:p>
    <w:p w:rsidR="00D110C2" w:rsidRPr="00165802" w:rsidRDefault="00A661B6" w:rsidP="00184F2D">
      <w:pPr>
        <w:pStyle w:val="No-numheading2Agency"/>
        <w:rPr>
          <w:i w:val="0"/>
        </w:rPr>
      </w:pPr>
      <w:r w:rsidRPr="00165802">
        <w:rPr>
          <w:i w:val="0"/>
        </w:rPr>
        <w:t>&lt;</w:t>
      </w:r>
      <w:r w:rsidR="00D110C2" w:rsidRPr="00165802">
        <w:rPr>
          <w:i w:val="0"/>
        </w:rPr>
        <w:t xml:space="preserve">C. </w:t>
      </w:r>
      <w:r w:rsidR="00001F84" w:rsidRPr="00165802">
        <w:rPr>
          <w:i w:val="0"/>
        </w:rPr>
        <w:t>NICE</w:t>
      </w:r>
      <w:r w:rsidR="00797631" w:rsidRPr="00165802">
        <w:rPr>
          <w:i w:val="0"/>
        </w:rPr>
        <w:t>-only Questions</w:t>
      </w:r>
      <w:bookmarkEnd w:id="42"/>
      <w:bookmarkEnd w:id="43"/>
    </w:p>
    <w:p w:rsidR="00D110C2" w:rsidRPr="00412EA7" w:rsidRDefault="00D110C2" w:rsidP="00184F2D">
      <w:pPr>
        <w:pStyle w:val="BodytextAgency"/>
        <w:rPr>
          <w:b/>
          <w:bCs/>
        </w:rPr>
      </w:pPr>
      <w:bookmarkStart w:id="44" w:name="_Toc241053760"/>
      <w:r w:rsidRPr="00412EA7">
        <w:rPr>
          <w:b/>
          <w:bCs/>
        </w:rPr>
        <w:t xml:space="preserve">Question </w:t>
      </w:r>
      <w:bookmarkEnd w:id="44"/>
      <w:r w:rsidRPr="00412EA7">
        <w:rPr>
          <w:b/>
          <w:bCs/>
        </w:rPr>
        <w:t>{X}</w:t>
      </w:r>
    </w:p>
    <w:p w:rsidR="00D110C2" w:rsidRPr="00412EA7" w:rsidRDefault="00D110C2" w:rsidP="00184F2D">
      <w:pPr>
        <w:pStyle w:val="BodytextAgency"/>
        <w:rPr>
          <w:b/>
          <w:bCs/>
        </w:rPr>
      </w:pPr>
      <w:bookmarkStart w:id="45" w:name="_Toc241053761"/>
      <w:r w:rsidRPr="00412EA7">
        <w:rPr>
          <w:b/>
          <w:bCs/>
        </w:rPr>
        <w:t>Company’s position</w:t>
      </w:r>
      <w:bookmarkEnd w:id="45"/>
    </w:p>
    <w:p w:rsidR="00A661B6" w:rsidRPr="00412EA7" w:rsidRDefault="00AC07BF" w:rsidP="00091845">
      <w:pPr>
        <w:pStyle w:val="No-numheading3Agency"/>
      </w:pPr>
      <w:r w:rsidRPr="00412EA7">
        <w:rPr>
          <w:b w:val="0"/>
          <w:sz w:val="18"/>
          <w:szCs w:val="18"/>
        </w:rPr>
        <w:br w:type="page"/>
      </w:r>
      <w:r w:rsidR="004870DB" w:rsidRPr="00412EA7">
        <w:rPr>
          <w:b w:val="0"/>
          <w:sz w:val="18"/>
          <w:szCs w:val="18"/>
        </w:rPr>
        <w:lastRenderedPageBreak/>
        <w:t xml:space="preserve"> </w:t>
      </w:r>
      <w:bookmarkStart w:id="46" w:name="_Toc379530133"/>
      <w:r w:rsidR="00027279" w:rsidRPr="00412EA7">
        <w:t>List of References</w:t>
      </w:r>
      <w:bookmarkEnd w:id="46"/>
    </w:p>
    <w:p w:rsidR="00AC07BF" w:rsidRPr="00412EA7" w:rsidRDefault="00AC07BF" w:rsidP="00184F2D">
      <w:pPr>
        <w:pStyle w:val="BodytextAgency"/>
      </w:pPr>
    </w:p>
    <w:p w:rsidR="003A54E0" w:rsidRPr="00412EA7" w:rsidRDefault="003A54E0" w:rsidP="00091845">
      <w:pPr>
        <w:pStyle w:val="No-numheading3Agency"/>
      </w:pPr>
      <w:r w:rsidRPr="00412EA7">
        <w:br w:type="page"/>
      </w:r>
      <w:bookmarkStart w:id="47" w:name="_Toc379530134"/>
      <w:r w:rsidR="00027279" w:rsidRPr="00412EA7">
        <w:lastRenderedPageBreak/>
        <w:t>List of Annexes</w:t>
      </w:r>
      <w:bookmarkEnd w:id="47"/>
    </w:p>
    <w:p w:rsidR="00A132F4" w:rsidRPr="00C30CAB" w:rsidRDefault="003A54E0" w:rsidP="00184F2D">
      <w:pPr>
        <w:pStyle w:val="DraftingNotesAgency"/>
        <w:rPr>
          <w:rFonts w:ascii="Verdana" w:hAnsi="Verdana"/>
          <w:color w:val="00B050"/>
        </w:rPr>
      </w:pPr>
      <w:r w:rsidRPr="00C30CAB">
        <w:rPr>
          <w:rFonts w:ascii="Verdana" w:hAnsi="Verdana"/>
          <w:color w:val="00B050"/>
        </w:rPr>
        <w:t xml:space="preserve">[Annexes should </w:t>
      </w:r>
      <w:r w:rsidR="00091845" w:rsidRPr="00C30CAB">
        <w:rPr>
          <w:rFonts w:ascii="Verdana" w:hAnsi="Verdana"/>
          <w:color w:val="00B050"/>
        </w:rPr>
        <w:t xml:space="preserve">be </w:t>
      </w:r>
      <w:r w:rsidR="00E74E8A" w:rsidRPr="00C30CAB">
        <w:rPr>
          <w:rFonts w:ascii="Verdana" w:hAnsi="Verdana"/>
          <w:color w:val="00B050"/>
        </w:rPr>
        <w:t xml:space="preserve">submitted as </w:t>
      </w:r>
      <w:r w:rsidR="00091845" w:rsidRPr="00C30CAB">
        <w:rPr>
          <w:rFonts w:ascii="Verdana" w:hAnsi="Verdana"/>
          <w:color w:val="00B050"/>
        </w:rPr>
        <w:t xml:space="preserve">separate documents and </w:t>
      </w:r>
      <w:r w:rsidR="00E74E8A" w:rsidRPr="00C30CAB">
        <w:rPr>
          <w:rFonts w:ascii="Verdana" w:hAnsi="Verdana"/>
          <w:color w:val="00B050"/>
        </w:rPr>
        <w:t xml:space="preserve">should </w:t>
      </w:r>
      <w:r w:rsidRPr="00C30CAB">
        <w:rPr>
          <w:rFonts w:ascii="Verdana" w:hAnsi="Verdana"/>
          <w:color w:val="00B050"/>
        </w:rPr>
        <w:t>include any information potentially relevant to the questions</w:t>
      </w:r>
      <w:r w:rsidR="00A132F4" w:rsidRPr="00C30CAB">
        <w:rPr>
          <w:rFonts w:ascii="Verdana" w:hAnsi="Verdana"/>
          <w:color w:val="00B050"/>
        </w:rPr>
        <w:t>.</w:t>
      </w:r>
      <w:r w:rsidR="00C30CAB">
        <w:rPr>
          <w:rFonts w:ascii="Verdana" w:hAnsi="Verdana"/>
          <w:color w:val="00B050"/>
        </w:rPr>
        <w:t>]</w:t>
      </w:r>
    </w:p>
    <w:p w:rsidR="003A54E0" w:rsidRPr="00D553BE" w:rsidRDefault="003A54E0" w:rsidP="003A54E0">
      <w:pPr>
        <w:pStyle w:val="BodytextAgency"/>
      </w:pPr>
    </w:p>
    <w:sectPr w:rsidR="003A54E0" w:rsidRPr="00D553BE" w:rsidSect="00CF2167">
      <w:headerReference w:type="even" r:id="rId8"/>
      <w:headerReference w:type="default" r:id="rId9"/>
      <w:footerReference w:type="even" r:id="rId10"/>
      <w:footerReference w:type="default" r:id="rId11"/>
      <w:headerReference w:type="first" r:id="rId12"/>
      <w:footerReference w:type="first" r:id="rId13"/>
      <w:pgSz w:w="11907" w:h="16839" w:code="9"/>
      <w:pgMar w:top="1417" w:right="1247" w:bottom="1417" w:left="1247" w:header="284"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0C" w:rsidRDefault="001A6B0C">
      <w:r>
        <w:separator/>
      </w:r>
    </w:p>
  </w:endnote>
  <w:endnote w:type="continuationSeparator" w:id="0">
    <w:p w:rsidR="001A6B0C" w:rsidRDefault="001A6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ZapfChancery">
    <w:panose1 w:val="00000000000000000000"/>
    <w:charset w:val="00"/>
    <w:family w:val="swiss"/>
    <w:notTrueType/>
    <w:pitch w:val="variable"/>
    <w:sig w:usb0="00000003" w:usb1="00000000" w:usb2="00000000" w:usb3="00000000" w:csb0="00000001" w:csb1="00000000"/>
  </w:font>
  <w:font w:name="Times-Roman">
    <w:altName w:val="Time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0" w:rsidRDefault="00054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1E0" w:firstRow="1" w:lastRow="1" w:firstColumn="1" w:lastColumn="1" w:noHBand="0" w:noVBand="0"/>
    </w:tblPr>
    <w:tblGrid>
      <w:gridCol w:w="6196"/>
      <w:gridCol w:w="3217"/>
    </w:tblGrid>
    <w:tr w:rsidR="00027279" w:rsidRPr="00A44B87" w:rsidTr="00AB003C">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rsidR="00027279" w:rsidRPr="00A44B87" w:rsidRDefault="00027279">
          <w:pPr>
            <w:pStyle w:val="FooterAgency"/>
          </w:pPr>
        </w:p>
      </w:tc>
    </w:tr>
    <w:tr w:rsidR="00027279" w:rsidRPr="00A44B87" w:rsidTr="00AB003C">
      <w:tc>
        <w:tcPr>
          <w:tcW w:w="3291" w:type="pct"/>
          <w:shd w:val="clear" w:color="auto" w:fill="auto"/>
          <w:tcMar>
            <w:left w:w="0" w:type="dxa"/>
            <w:right w:w="0" w:type="dxa"/>
          </w:tcMar>
        </w:tcPr>
        <w:p w:rsidR="00027279" w:rsidRPr="00A44B87" w:rsidRDefault="00027279">
          <w:pPr>
            <w:pStyle w:val="FooterAgency"/>
          </w:pPr>
          <w:r w:rsidRPr="00AB003C">
            <w:rPr>
              <w:szCs w:val="15"/>
            </w:rPr>
            <w:t>Confidential</w:t>
          </w:r>
        </w:p>
      </w:tc>
      <w:tc>
        <w:tcPr>
          <w:tcW w:w="1709" w:type="pct"/>
          <w:shd w:val="clear" w:color="auto" w:fill="auto"/>
          <w:tcMar>
            <w:left w:w="0" w:type="dxa"/>
            <w:right w:w="0" w:type="dxa"/>
          </w:tcMar>
        </w:tcPr>
        <w:p w:rsidR="00027279" w:rsidRPr="00A44B87" w:rsidRDefault="00027279">
          <w:pPr>
            <w:pStyle w:val="FooterAgency"/>
          </w:pPr>
        </w:p>
      </w:tc>
    </w:tr>
    <w:tr w:rsidR="00027279" w:rsidRPr="00A44B87" w:rsidTr="00AB003C">
      <w:tc>
        <w:tcPr>
          <w:tcW w:w="3291" w:type="pct"/>
          <w:shd w:val="clear" w:color="auto" w:fill="auto"/>
          <w:tcMar>
            <w:left w:w="0" w:type="dxa"/>
            <w:right w:w="0" w:type="dxa"/>
          </w:tcMar>
        </w:tcPr>
        <w:p w:rsidR="00027279" w:rsidRPr="00A44B87" w:rsidRDefault="00027279">
          <w:pPr>
            <w:pStyle w:val="FooterAgency"/>
          </w:pPr>
        </w:p>
      </w:tc>
      <w:tc>
        <w:tcPr>
          <w:tcW w:w="1709" w:type="pct"/>
          <w:shd w:val="clear" w:color="auto" w:fill="auto"/>
          <w:tcMar>
            <w:left w:w="0" w:type="dxa"/>
            <w:right w:w="0" w:type="dxa"/>
          </w:tcMar>
        </w:tcPr>
        <w:p w:rsidR="00027279" w:rsidRPr="00A44B87" w:rsidRDefault="00027279">
          <w:pPr>
            <w:pStyle w:val="PagenumberAgency"/>
          </w:pPr>
          <w:r w:rsidRPr="006E62FC">
            <w:t xml:space="preserve">Page </w:t>
          </w:r>
          <w:r w:rsidRPr="006E62FC">
            <w:fldChar w:fldCharType="begin"/>
          </w:r>
          <w:r w:rsidRPr="006E62FC">
            <w:instrText xml:space="preserve"> PAGE </w:instrText>
          </w:r>
          <w:r w:rsidRPr="006E62FC">
            <w:fldChar w:fldCharType="separate"/>
          </w:r>
          <w:r w:rsidR="002F58CD">
            <w:rPr>
              <w:noProof/>
            </w:rPr>
            <w:t>10</w:t>
          </w:r>
          <w:r w:rsidRPr="006E62FC">
            <w:fldChar w:fldCharType="end"/>
          </w:r>
          <w:r w:rsidRPr="006E62FC">
            <w:t>/</w:t>
          </w:r>
          <w:fldSimple w:instr=" NUMPAGES ">
            <w:r w:rsidR="002F58CD">
              <w:rPr>
                <w:noProof/>
              </w:rPr>
              <w:t>10</w:t>
            </w:r>
          </w:fldSimple>
        </w:p>
      </w:tc>
    </w:tr>
  </w:tbl>
  <w:p w:rsidR="00027279" w:rsidRDefault="00027279" w:rsidP="002D7502">
    <w:pPr>
      <w:pStyle w:val="FooterAgency"/>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79" w:rsidRPr="00685788" w:rsidRDefault="00027279" w:rsidP="00685788">
    <w:pPr>
      <w:pStyle w:val="Footer"/>
    </w:pPr>
    <w:r>
      <w:t>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0C" w:rsidRDefault="001A6B0C">
      <w:r>
        <w:separator/>
      </w:r>
    </w:p>
  </w:footnote>
  <w:footnote w:type="continuationSeparator" w:id="0">
    <w:p w:rsidR="001A6B0C" w:rsidRDefault="001A6B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0" w:rsidRDefault="00054F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F10" w:rsidRDefault="00054F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7279" w:rsidRDefault="00027279" w:rsidP="002D7502">
    <w:pPr>
      <w:pStyle w:val="FooterAgency"/>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A7A019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312EF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90626320"/>
    <w:lvl w:ilvl="0">
      <w:start w:val="1"/>
      <w:numFmt w:val="decimal"/>
      <w:pStyle w:val="ListNumber3"/>
      <w:lvlText w:val="%1."/>
      <w:lvlJc w:val="left"/>
      <w:pPr>
        <w:tabs>
          <w:tab w:val="num" w:pos="926"/>
        </w:tabs>
        <w:ind w:left="926" w:hanging="360"/>
      </w:pPr>
    </w:lvl>
  </w:abstractNum>
  <w:abstractNum w:abstractNumId="3">
    <w:nsid w:val="FFFFFF7F"/>
    <w:multiLevelType w:val="singleLevel"/>
    <w:tmpl w:val="1E76DB1A"/>
    <w:lvl w:ilvl="0">
      <w:start w:val="1"/>
      <w:numFmt w:val="decimal"/>
      <w:pStyle w:val="ListNumber2"/>
      <w:lvlText w:val="%1."/>
      <w:lvlJc w:val="left"/>
      <w:pPr>
        <w:tabs>
          <w:tab w:val="num" w:pos="643"/>
        </w:tabs>
        <w:ind w:left="643" w:hanging="360"/>
      </w:pPr>
    </w:lvl>
  </w:abstractNum>
  <w:abstractNum w:abstractNumId="4">
    <w:nsid w:val="FFFFFF80"/>
    <w:multiLevelType w:val="singleLevel"/>
    <w:tmpl w:val="F1B8AB9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D584C1B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FD420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EE2C1C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A1ACC42"/>
    <w:lvl w:ilvl="0">
      <w:start w:val="1"/>
      <w:numFmt w:val="decimal"/>
      <w:pStyle w:val="ListNumber"/>
      <w:lvlText w:val="%1."/>
      <w:lvlJc w:val="left"/>
      <w:pPr>
        <w:tabs>
          <w:tab w:val="num" w:pos="360"/>
        </w:tabs>
        <w:ind w:left="360" w:hanging="360"/>
      </w:pPr>
    </w:lvl>
  </w:abstractNum>
  <w:abstractNum w:abstractNumId="9">
    <w:nsid w:val="FFFFFF89"/>
    <w:multiLevelType w:val="singleLevel"/>
    <w:tmpl w:val="65B2C1D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86C0E"/>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2">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nsid w:val="117E379C"/>
    <w:multiLevelType w:val="hybridMultilevel"/>
    <w:tmpl w:val="3A2C3E0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nsid w:val="1A9E656E"/>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7">
    <w:nsid w:val="2A3B5DA3"/>
    <w:multiLevelType w:val="hybridMultilevel"/>
    <w:tmpl w:val="B98E08B6"/>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DC26ED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nsid w:val="41661FB2"/>
    <w:multiLevelType w:val="multilevel"/>
    <w:tmpl w:val="8B0A7D5E"/>
    <w:lvl w:ilvl="0">
      <w:start w:val="5"/>
      <w:numFmt w:val="upperRoman"/>
      <w:lvlText w:val="%1."/>
      <w:lvlJc w:val="left"/>
      <w:pPr>
        <w:tabs>
          <w:tab w:val="num" w:pos="0"/>
        </w:tabs>
        <w:ind w:left="360" w:hanging="360"/>
      </w:pPr>
      <w:rPr>
        <w:rFonts w:hint="default"/>
      </w:rPr>
    </w:lvl>
    <w:lvl w:ilvl="1">
      <w:start w:val="1"/>
      <w:numFmt w:val="decimal"/>
      <w:pStyle w:val="LEVEL2"/>
      <w:lvlText w:val="%1.%2."/>
      <w:lvlJc w:val="left"/>
      <w:pPr>
        <w:tabs>
          <w:tab w:val="num" w:pos="0"/>
        </w:tabs>
        <w:ind w:left="1122" w:hanging="792"/>
      </w:pPr>
      <w:rPr>
        <w:rFonts w:hint="default"/>
      </w:rPr>
    </w:lvl>
    <w:lvl w:ilvl="2">
      <w:start w:val="1"/>
      <w:numFmt w:val="decimal"/>
      <w:pStyle w:val="LEVEL3"/>
      <w:lvlText w:val="%1.%2.%3."/>
      <w:lvlJc w:val="left"/>
      <w:pPr>
        <w:tabs>
          <w:tab w:val="num" w:pos="0"/>
        </w:tabs>
        <w:ind w:left="724" w:hanging="504"/>
      </w:pPr>
      <w:rPr>
        <w:rFonts w:hint="default"/>
      </w:rPr>
    </w:lvl>
    <w:lvl w:ilvl="3">
      <w:start w:val="1"/>
      <w:numFmt w:val="decimal"/>
      <w:pStyle w:val="LEVEL4"/>
      <w:lvlText w:val="%1.%2.%3.%4."/>
      <w:lvlJc w:val="left"/>
      <w:pPr>
        <w:tabs>
          <w:tab w:val="num" w:pos="0"/>
        </w:tabs>
        <w:ind w:left="1728" w:hanging="648"/>
      </w:pPr>
      <w:rPr>
        <w:rFonts w:hint="default"/>
      </w:rPr>
    </w:lvl>
    <w:lvl w:ilvl="4">
      <w:start w:val="1"/>
      <w:numFmt w:val="decimal"/>
      <w:pStyle w:val="LEVEL5"/>
      <w:lvlText w:val="%1.%2.%3.%4.%5."/>
      <w:lvlJc w:val="left"/>
      <w:pPr>
        <w:tabs>
          <w:tab w:val="num" w:pos="0"/>
        </w:tabs>
        <w:ind w:left="2232" w:hanging="792"/>
      </w:pPr>
      <w:rPr>
        <w:rFonts w:hint="default"/>
      </w:rPr>
    </w:lvl>
    <w:lvl w:ilvl="5">
      <w:start w:val="1"/>
      <w:numFmt w:val="decimal"/>
      <w:pStyle w:val="LEVEL6"/>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1">
    <w:nsid w:val="59D17E7B"/>
    <w:multiLevelType w:val="hybridMultilevel"/>
    <w:tmpl w:val="057CC29E"/>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10"/>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0"/>
  </w:num>
  <w:num w:numId="17">
    <w:abstractNumId w:val="16"/>
  </w:num>
  <w:num w:numId="18">
    <w:abstractNumId w:val="12"/>
  </w:num>
  <w:num w:numId="19">
    <w:abstractNumId w:val="19"/>
  </w:num>
  <w:num w:numId="20">
    <w:abstractNumId w:val="17"/>
  </w:num>
  <w:num w:numId="21">
    <w:abstractNumId w:val="21"/>
  </w:num>
  <w:num w:numId="2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355"/>
    <w:rsid w:val="00001F84"/>
    <w:rsid w:val="00027279"/>
    <w:rsid w:val="00036EB7"/>
    <w:rsid w:val="00041A7C"/>
    <w:rsid w:val="00051887"/>
    <w:rsid w:val="00054F10"/>
    <w:rsid w:val="000825EC"/>
    <w:rsid w:val="0009047D"/>
    <w:rsid w:val="00091845"/>
    <w:rsid w:val="00095ED0"/>
    <w:rsid w:val="000A321B"/>
    <w:rsid w:val="000C53E7"/>
    <w:rsid w:val="000E63EB"/>
    <w:rsid w:val="00106567"/>
    <w:rsid w:val="00107FA2"/>
    <w:rsid w:val="001114E5"/>
    <w:rsid w:val="00125089"/>
    <w:rsid w:val="00161C0F"/>
    <w:rsid w:val="00165802"/>
    <w:rsid w:val="00171F25"/>
    <w:rsid w:val="0017699A"/>
    <w:rsid w:val="00184F2D"/>
    <w:rsid w:val="0018620B"/>
    <w:rsid w:val="001A6B0C"/>
    <w:rsid w:val="001C05B1"/>
    <w:rsid w:val="001C74D6"/>
    <w:rsid w:val="001D4064"/>
    <w:rsid w:val="001D5CA1"/>
    <w:rsid w:val="001D7318"/>
    <w:rsid w:val="001F28C1"/>
    <w:rsid w:val="00206017"/>
    <w:rsid w:val="0020640D"/>
    <w:rsid w:val="0021571D"/>
    <w:rsid w:val="00221B07"/>
    <w:rsid w:val="0023409C"/>
    <w:rsid w:val="00236984"/>
    <w:rsid w:val="002407D1"/>
    <w:rsid w:val="0024125E"/>
    <w:rsid w:val="00254E53"/>
    <w:rsid w:val="002642A0"/>
    <w:rsid w:val="00273ABE"/>
    <w:rsid w:val="00291A9D"/>
    <w:rsid w:val="002A0964"/>
    <w:rsid w:val="002A3B35"/>
    <w:rsid w:val="002D6CCD"/>
    <w:rsid w:val="002D7502"/>
    <w:rsid w:val="002E387D"/>
    <w:rsid w:val="002E7ADC"/>
    <w:rsid w:val="002F58CD"/>
    <w:rsid w:val="00314226"/>
    <w:rsid w:val="00314B59"/>
    <w:rsid w:val="00315028"/>
    <w:rsid w:val="00317857"/>
    <w:rsid w:val="003272AD"/>
    <w:rsid w:val="0033498D"/>
    <w:rsid w:val="00355579"/>
    <w:rsid w:val="00371DAC"/>
    <w:rsid w:val="00374162"/>
    <w:rsid w:val="00390995"/>
    <w:rsid w:val="00395133"/>
    <w:rsid w:val="003960DB"/>
    <w:rsid w:val="003A1FA6"/>
    <w:rsid w:val="003A54E0"/>
    <w:rsid w:val="003A5664"/>
    <w:rsid w:val="003D2280"/>
    <w:rsid w:val="003D5D68"/>
    <w:rsid w:val="003E094D"/>
    <w:rsid w:val="003F18A7"/>
    <w:rsid w:val="00412EA7"/>
    <w:rsid w:val="004261EA"/>
    <w:rsid w:val="00431576"/>
    <w:rsid w:val="0043657C"/>
    <w:rsid w:val="004870DB"/>
    <w:rsid w:val="004E1076"/>
    <w:rsid w:val="004E275D"/>
    <w:rsid w:val="005015A0"/>
    <w:rsid w:val="00522520"/>
    <w:rsid w:val="00527717"/>
    <w:rsid w:val="00541D09"/>
    <w:rsid w:val="00547B66"/>
    <w:rsid w:val="005562B2"/>
    <w:rsid w:val="005837A4"/>
    <w:rsid w:val="00585874"/>
    <w:rsid w:val="005B6350"/>
    <w:rsid w:val="005F06FE"/>
    <w:rsid w:val="00606B64"/>
    <w:rsid w:val="0063181B"/>
    <w:rsid w:val="00633CE5"/>
    <w:rsid w:val="00633E7F"/>
    <w:rsid w:val="00653AE7"/>
    <w:rsid w:val="00673676"/>
    <w:rsid w:val="00685788"/>
    <w:rsid w:val="006D103F"/>
    <w:rsid w:val="00707193"/>
    <w:rsid w:val="00710A8F"/>
    <w:rsid w:val="0071249E"/>
    <w:rsid w:val="00713630"/>
    <w:rsid w:val="00727FB2"/>
    <w:rsid w:val="007338C8"/>
    <w:rsid w:val="00756495"/>
    <w:rsid w:val="00784282"/>
    <w:rsid w:val="00797631"/>
    <w:rsid w:val="007A2148"/>
    <w:rsid w:val="007A2DA4"/>
    <w:rsid w:val="007A67E8"/>
    <w:rsid w:val="007A6B96"/>
    <w:rsid w:val="007A72F3"/>
    <w:rsid w:val="007A7443"/>
    <w:rsid w:val="007B608B"/>
    <w:rsid w:val="007C7A16"/>
    <w:rsid w:val="007E5D9B"/>
    <w:rsid w:val="007F126F"/>
    <w:rsid w:val="00803E5E"/>
    <w:rsid w:val="00820E72"/>
    <w:rsid w:val="00835590"/>
    <w:rsid w:val="00836039"/>
    <w:rsid w:val="00836410"/>
    <w:rsid w:val="00882A2F"/>
    <w:rsid w:val="00891381"/>
    <w:rsid w:val="008B0AFC"/>
    <w:rsid w:val="008B3C20"/>
    <w:rsid w:val="008B4853"/>
    <w:rsid w:val="008B5FFF"/>
    <w:rsid w:val="008C7E61"/>
    <w:rsid w:val="008E63FF"/>
    <w:rsid w:val="008F0D09"/>
    <w:rsid w:val="00906EB3"/>
    <w:rsid w:val="00936356"/>
    <w:rsid w:val="00936869"/>
    <w:rsid w:val="00943355"/>
    <w:rsid w:val="009663A3"/>
    <w:rsid w:val="009720D9"/>
    <w:rsid w:val="009721B8"/>
    <w:rsid w:val="009758B4"/>
    <w:rsid w:val="00976B48"/>
    <w:rsid w:val="00986272"/>
    <w:rsid w:val="009C6E7A"/>
    <w:rsid w:val="009F7517"/>
    <w:rsid w:val="00A132F4"/>
    <w:rsid w:val="00A30B18"/>
    <w:rsid w:val="00A61A7E"/>
    <w:rsid w:val="00A661B6"/>
    <w:rsid w:val="00A71EBE"/>
    <w:rsid w:val="00A84B9D"/>
    <w:rsid w:val="00A93E7B"/>
    <w:rsid w:val="00AA47E1"/>
    <w:rsid w:val="00AB003C"/>
    <w:rsid w:val="00AC07BF"/>
    <w:rsid w:val="00B21408"/>
    <w:rsid w:val="00B27A9E"/>
    <w:rsid w:val="00B31176"/>
    <w:rsid w:val="00B405D2"/>
    <w:rsid w:val="00B41AC8"/>
    <w:rsid w:val="00B533CB"/>
    <w:rsid w:val="00B67F63"/>
    <w:rsid w:val="00B8082F"/>
    <w:rsid w:val="00B839DC"/>
    <w:rsid w:val="00B91AA1"/>
    <w:rsid w:val="00BA4CDA"/>
    <w:rsid w:val="00BC3BE8"/>
    <w:rsid w:val="00BE0602"/>
    <w:rsid w:val="00C30CAB"/>
    <w:rsid w:val="00C31CE9"/>
    <w:rsid w:val="00C912A3"/>
    <w:rsid w:val="00CA2A61"/>
    <w:rsid w:val="00CA2D16"/>
    <w:rsid w:val="00CB03A8"/>
    <w:rsid w:val="00CB4200"/>
    <w:rsid w:val="00CE72F2"/>
    <w:rsid w:val="00CF2167"/>
    <w:rsid w:val="00CF5E68"/>
    <w:rsid w:val="00D110C2"/>
    <w:rsid w:val="00D12DCE"/>
    <w:rsid w:val="00D217CB"/>
    <w:rsid w:val="00D521B7"/>
    <w:rsid w:val="00DA1913"/>
    <w:rsid w:val="00DB7C74"/>
    <w:rsid w:val="00E141D7"/>
    <w:rsid w:val="00E27CE7"/>
    <w:rsid w:val="00E33993"/>
    <w:rsid w:val="00E35EC1"/>
    <w:rsid w:val="00E51159"/>
    <w:rsid w:val="00E74E8A"/>
    <w:rsid w:val="00E75E7F"/>
    <w:rsid w:val="00E94BD7"/>
    <w:rsid w:val="00EB18E8"/>
    <w:rsid w:val="00EC5EB0"/>
    <w:rsid w:val="00F06BB6"/>
    <w:rsid w:val="00F204B6"/>
    <w:rsid w:val="00F24686"/>
    <w:rsid w:val="00F46790"/>
    <w:rsid w:val="00F72E73"/>
    <w:rsid w:val="00F802F3"/>
    <w:rsid w:val="00F81678"/>
    <w:rsid w:val="00F927DA"/>
    <w:rsid w:val="00FA611F"/>
    <w:rsid w:val="00FC777F"/>
    <w:rsid w:val="00FE2636"/>
    <w:rsid w:val="00FE37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159"/>
    <w:rPr>
      <w:rFonts w:ascii="Verdana" w:hAnsi="Verdana" w:cs="Verdana"/>
      <w:sz w:val="18"/>
      <w:szCs w:val="18"/>
      <w:lang w:eastAsia="zh-CN"/>
    </w:rPr>
  </w:style>
  <w:style w:type="paragraph" w:styleId="Heading1">
    <w:name w:val="heading 1"/>
    <w:basedOn w:val="No-numheading1Agency"/>
    <w:next w:val="BodytextAgency"/>
    <w:qFormat/>
    <w:rsid w:val="00E51159"/>
    <w:rPr>
      <w:noProof/>
    </w:rPr>
  </w:style>
  <w:style w:type="paragraph" w:styleId="Heading2">
    <w:name w:val="heading 2"/>
    <w:aliases w:val="2*,Überschrift 2CTD"/>
    <w:basedOn w:val="No-numheading2Agency"/>
    <w:next w:val="BodytextAgency"/>
    <w:qFormat/>
    <w:rsid w:val="00E51159"/>
  </w:style>
  <w:style w:type="paragraph" w:styleId="Heading3">
    <w:name w:val="heading 3"/>
    <w:basedOn w:val="No-numheading3Agency"/>
    <w:next w:val="BodytextAgency"/>
    <w:qFormat/>
    <w:rsid w:val="00E51159"/>
  </w:style>
  <w:style w:type="paragraph" w:styleId="Heading4">
    <w:name w:val="heading 4"/>
    <w:basedOn w:val="No-numheading4Agency"/>
    <w:next w:val="BodytextAgency"/>
    <w:qFormat/>
    <w:rsid w:val="00E51159"/>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style>
  <w:style w:type="paragraph" w:styleId="Heading7">
    <w:name w:val="heading 7"/>
    <w:basedOn w:val="No-numheading7Agency"/>
    <w:next w:val="BodytextAgency"/>
    <w:qFormat/>
    <w:rsid w:val="00E51159"/>
  </w:style>
  <w:style w:type="paragraph" w:styleId="Heading8">
    <w:name w:val="heading 8"/>
    <w:basedOn w:val="No-numheading8Agency"/>
    <w:next w:val="BodytextAgency"/>
    <w:qFormat/>
    <w:rsid w:val="00E51159"/>
  </w:style>
  <w:style w:type="paragraph" w:styleId="Heading9">
    <w:name w:val="heading 9"/>
    <w:basedOn w:val="No-numheading9Agency"/>
    <w:next w:val="BodytextAgency"/>
    <w:qFormat/>
    <w:rsid w:val="00E5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ocument Header,K*"/>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ZapfChancery" w:hAnsi="ZapfChancery"/>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Roman" w:hAnsi="Times-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semiHidden/>
    <w:rsid w:val="00E51159"/>
    <w:rPr>
      <w:sz w:val="16"/>
      <w:szCs w:val="16"/>
    </w:rPr>
  </w:style>
  <w:style w:type="paragraph" w:styleId="CommentText">
    <w:name w:val="annotation text"/>
    <w:basedOn w:val="Normal"/>
    <w:semiHidden/>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uiPriority w:val="99"/>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character" w:customStyle="1" w:styleId="DraftingNotesAgencyChar">
    <w:name w:val="Drafting Notes (Agency) Char"/>
    <w:link w:val="DraftingNotesAgency"/>
    <w:rsid w:val="00374162"/>
    <w:rPr>
      <w:rFonts w:ascii="Courier New" w:eastAsia="Verdana" w:hAnsi="Courier New"/>
      <w:i/>
      <w:color w:val="339966"/>
      <w:sz w:val="22"/>
      <w:szCs w:val="18"/>
      <w:lang w:val="en-GB" w:eastAsia="en-GB" w:bidi="ar-SA"/>
    </w:rPr>
  </w:style>
  <w:style w:type="paragraph" w:customStyle="1" w:styleId="Level1">
    <w:name w:val="Level 1"/>
    <w:basedOn w:val="Heading1"/>
    <w:qFormat/>
    <w:rsid w:val="008B4853"/>
    <w:pPr>
      <w:spacing w:before="240" w:after="60"/>
      <w:ind w:left="1134" w:hanging="1134"/>
      <w:contextualSpacing/>
    </w:pPr>
    <w:rPr>
      <w:rFonts w:ascii="Times New Roman" w:eastAsia="Times New Roman" w:hAnsi="Times New Roman"/>
      <w:noProof w:val="0"/>
      <w:sz w:val="36"/>
      <w:szCs w:val="32"/>
      <w:lang w:eastAsia="nl-NL"/>
    </w:rPr>
  </w:style>
  <w:style w:type="paragraph" w:styleId="ListParagraph">
    <w:name w:val="List Paragraph"/>
    <w:basedOn w:val="Normal"/>
    <w:qFormat/>
    <w:rsid w:val="008B4853"/>
    <w:pPr>
      <w:spacing w:line="360" w:lineRule="auto"/>
      <w:ind w:left="720"/>
      <w:contextualSpacing/>
      <w:jc w:val="both"/>
    </w:pPr>
    <w:rPr>
      <w:rFonts w:ascii="Times New Roman" w:eastAsia="Calibri" w:hAnsi="Times New Roman" w:cs="Times New Roman"/>
      <w:sz w:val="22"/>
      <w:szCs w:val="22"/>
      <w:lang w:eastAsia="en-US"/>
    </w:rPr>
  </w:style>
  <w:style w:type="paragraph" w:customStyle="1" w:styleId="LEVEL3">
    <w:name w:val="LEVEL 3"/>
    <w:basedOn w:val="Heading3"/>
    <w:qFormat/>
    <w:rsid w:val="00D110C2"/>
    <w:pPr>
      <w:numPr>
        <w:ilvl w:val="2"/>
        <w:numId w:val="19"/>
      </w:numPr>
      <w:spacing w:before="240" w:after="60" w:line="276" w:lineRule="auto"/>
      <w:contextualSpacing/>
    </w:pPr>
    <w:rPr>
      <w:rFonts w:ascii="CG Times" w:eastAsia="Times New Roman" w:hAnsi="CG Times"/>
      <w:kern w:val="0"/>
      <w:sz w:val="32"/>
      <w:szCs w:val="28"/>
      <w:lang w:val="en-AU" w:eastAsia="nl-NL"/>
    </w:rPr>
  </w:style>
  <w:style w:type="paragraph" w:customStyle="1" w:styleId="LEVEL2">
    <w:name w:val="LEVEL 2"/>
    <w:basedOn w:val="Heading2"/>
    <w:qFormat/>
    <w:rsid w:val="00D110C2"/>
    <w:pPr>
      <w:numPr>
        <w:ilvl w:val="1"/>
        <w:numId w:val="19"/>
      </w:numPr>
      <w:spacing w:before="240" w:after="60" w:line="360" w:lineRule="auto"/>
      <w:jc w:val="both"/>
    </w:pPr>
    <w:rPr>
      <w:rFonts w:ascii="CG Times" w:eastAsia="Times New Roman" w:hAnsi="CG Times"/>
      <w:i w:val="0"/>
      <w:iCs/>
      <w:kern w:val="0"/>
      <w:sz w:val="32"/>
      <w:szCs w:val="32"/>
      <w:lang w:eastAsia="nl-NL"/>
    </w:rPr>
  </w:style>
  <w:style w:type="paragraph" w:customStyle="1" w:styleId="LEVEL4">
    <w:name w:val="LEVEL 4"/>
    <w:basedOn w:val="Normal"/>
    <w:qFormat/>
    <w:rsid w:val="00D110C2"/>
    <w:pPr>
      <w:keepNext/>
      <w:numPr>
        <w:ilvl w:val="3"/>
        <w:numId w:val="19"/>
      </w:numPr>
      <w:spacing w:before="240" w:after="60" w:line="276" w:lineRule="auto"/>
      <w:jc w:val="both"/>
      <w:outlineLvl w:val="3"/>
    </w:pPr>
    <w:rPr>
      <w:rFonts w:ascii="Times New Roman" w:eastAsia="Times New Roman" w:hAnsi="Times New Roman" w:cs="Times New Roman"/>
      <w:b/>
      <w:bCs/>
      <w:sz w:val="28"/>
      <w:szCs w:val="28"/>
      <w:lang w:val="en-AU" w:eastAsia="nl-NL"/>
    </w:rPr>
  </w:style>
  <w:style w:type="paragraph" w:customStyle="1" w:styleId="LEVEL5">
    <w:name w:val="LEVEL 5"/>
    <w:basedOn w:val="LEVEL4"/>
    <w:qFormat/>
    <w:rsid w:val="00D110C2"/>
    <w:pPr>
      <w:numPr>
        <w:ilvl w:val="4"/>
      </w:numPr>
      <w:jc w:val="left"/>
      <w:outlineLvl w:val="4"/>
    </w:pPr>
    <w:rPr>
      <w:sz w:val="24"/>
    </w:rPr>
  </w:style>
  <w:style w:type="paragraph" w:customStyle="1" w:styleId="LEVEL6">
    <w:name w:val="LEVEL 6"/>
    <w:basedOn w:val="Normal"/>
    <w:qFormat/>
    <w:rsid w:val="00D110C2"/>
    <w:pPr>
      <w:numPr>
        <w:ilvl w:val="5"/>
        <w:numId w:val="19"/>
      </w:numPr>
      <w:contextualSpacing/>
    </w:pPr>
    <w:rPr>
      <w:rFonts w:ascii="Times New Roman" w:eastAsia="Calibri" w:hAnsi="Times New Roman" w:cs="Times New Roman"/>
      <w:sz w:val="22"/>
      <w:szCs w:val="22"/>
      <w:u w:val="single"/>
      <w:lang w:val="en-US" w:eastAsia="en-US"/>
    </w:rPr>
  </w:style>
  <w:style w:type="character" w:customStyle="1" w:styleId="BodytextAgencyChar">
    <w:name w:val="Body text (Agency) Char"/>
    <w:link w:val="BodytextAgency"/>
    <w:rsid w:val="00B8082F"/>
    <w:rPr>
      <w:rFonts w:ascii="Verdana" w:eastAsia="Verdana" w:hAnsi="Verdana" w:cs="Verdana"/>
      <w:sz w:val="18"/>
      <w:szCs w:val="18"/>
      <w:lang w:val="en-GB" w:eastAsia="en-GB" w:bidi="ar-SA"/>
    </w:rPr>
  </w:style>
  <w:style w:type="character" w:customStyle="1" w:styleId="NICEnormalChar">
    <w:name w:val="NICE normal Char"/>
    <w:link w:val="NICEnormal"/>
    <w:locked/>
    <w:rsid w:val="00756495"/>
    <w:rPr>
      <w:rFonts w:ascii="Arial" w:hAnsi="Arial" w:cs="Arial"/>
      <w:sz w:val="24"/>
      <w:szCs w:val="24"/>
    </w:rPr>
  </w:style>
  <w:style w:type="paragraph" w:customStyle="1" w:styleId="NICEnormal">
    <w:name w:val="NICE normal"/>
    <w:link w:val="NICEnormalChar"/>
    <w:rsid w:val="00756495"/>
    <w:pPr>
      <w:widowControl w:val="0"/>
      <w:adjustRightInd w:val="0"/>
      <w:spacing w:after="240" w:line="360" w:lineRule="auto"/>
      <w:jc w:val="both"/>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159"/>
    <w:rPr>
      <w:rFonts w:ascii="Verdana" w:hAnsi="Verdana" w:cs="Verdana"/>
      <w:sz w:val="18"/>
      <w:szCs w:val="18"/>
      <w:lang w:eastAsia="zh-CN"/>
    </w:rPr>
  </w:style>
  <w:style w:type="paragraph" w:styleId="Heading1">
    <w:name w:val="heading 1"/>
    <w:basedOn w:val="No-numheading1Agency"/>
    <w:next w:val="BodytextAgency"/>
    <w:qFormat/>
    <w:rsid w:val="00E51159"/>
    <w:rPr>
      <w:noProof/>
    </w:rPr>
  </w:style>
  <w:style w:type="paragraph" w:styleId="Heading2">
    <w:name w:val="heading 2"/>
    <w:aliases w:val="2*,Überschrift 2CTD"/>
    <w:basedOn w:val="No-numheading2Agency"/>
    <w:next w:val="BodytextAgency"/>
    <w:qFormat/>
    <w:rsid w:val="00E51159"/>
  </w:style>
  <w:style w:type="paragraph" w:styleId="Heading3">
    <w:name w:val="heading 3"/>
    <w:basedOn w:val="No-numheading3Agency"/>
    <w:next w:val="BodytextAgency"/>
    <w:qFormat/>
    <w:rsid w:val="00E51159"/>
  </w:style>
  <w:style w:type="paragraph" w:styleId="Heading4">
    <w:name w:val="heading 4"/>
    <w:basedOn w:val="No-numheading4Agency"/>
    <w:next w:val="BodytextAgency"/>
    <w:qFormat/>
    <w:rsid w:val="00E51159"/>
  </w:style>
  <w:style w:type="paragraph" w:styleId="Heading5">
    <w:name w:val="heading 5"/>
    <w:basedOn w:val="Normal"/>
    <w:next w:val="Normal"/>
    <w:qFormat/>
    <w:rsid w:val="00E51159"/>
    <w:pPr>
      <w:keepNext/>
      <w:spacing w:before="280" w:after="220"/>
      <w:outlineLvl w:val="4"/>
    </w:pPr>
    <w:rPr>
      <w:rFonts w:eastAsia="Verdana" w:cs="Arial"/>
      <w:b/>
      <w:bCs/>
      <w:i/>
      <w:kern w:val="32"/>
      <w:lang w:eastAsia="en-GB"/>
    </w:rPr>
  </w:style>
  <w:style w:type="paragraph" w:styleId="Heading6">
    <w:name w:val="heading 6"/>
    <w:basedOn w:val="No-numheading6Agency"/>
    <w:next w:val="BodytextAgency"/>
    <w:qFormat/>
    <w:rsid w:val="00E51159"/>
  </w:style>
  <w:style w:type="paragraph" w:styleId="Heading7">
    <w:name w:val="heading 7"/>
    <w:basedOn w:val="No-numheading7Agency"/>
    <w:next w:val="BodytextAgency"/>
    <w:qFormat/>
    <w:rsid w:val="00E51159"/>
  </w:style>
  <w:style w:type="paragraph" w:styleId="Heading8">
    <w:name w:val="heading 8"/>
    <w:basedOn w:val="No-numheading8Agency"/>
    <w:next w:val="BodytextAgency"/>
    <w:qFormat/>
    <w:rsid w:val="00E51159"/>
  </w:style>
  <w:style w:type="paragraph" w:styleId="Heading9">
    <w:name w:val="heading 9"/>
    <w:basedOn w:val="No-numheading9Agency"/>
    <w:next w:val="BodytextAgency"/>
    <w:qFormat/>
    <w:rsid w:val="00E511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Document Header,K*"/>
    <w:basedOn w:val="Normal"/>
    <w:semiHidden/>
    <w:rsid w:val="00E51159"/>
    <w:pPr>
      <w:tabs>
        <w:tab w:val="center" w:pos="4153"/>
        <w:tab w:val="right" w:pos="8306"/>
      </w:tabs>
    </w:pPr>
    <w:rPr>
      <w:rFonts w:ascii="Arial" w:eastAsia="Times New Roman" w:hAnsi="Arial"/>
      <w:sz w:val="20"/>
      <w:szCs w:val="20"/>
      <w:lang w:eastAsia="en-US"/>
    </w:r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semiHidden/>
    <w:rsid w:val="002D7502"/>
    <w:rPr>
      <w:rFonts w:eastAsia="Verdana"/>
      <w:color w:val="6D6F71"/>
      <w:sz w:val="14"/>
      <w:szCs w:val="14"/>
      <w:lang w:eastAsia="en-GB"/>
    </w:rPr>
  </w:style>
  <w:style w:type="paragraph" w:customStyle="1" w:styleId="FooterblueAgency">
    <w:name w:val="Footer blue (Agency)"/>
    <w:basedOn w:val="Normal"/>
    <w:link w:val="FooterblueAgencyCharChar"/>
    <w:semiHidden/>
    <w:rsid w:val="002D7502"/>
    <w:rPr>
      <w:rFonts w:eastAsia="Verdana"/>
      <w:b/>
      <w:color w:val="003399"/>
      <w:sz w:val="13"/>
      <w:szCs w:val="14"/>
      <w:lang w:eastAsia="en-GB"/>
    </w:rPr>
  </w:style>
  <w:style w:type="table" w:customStyle="1" w:styleId="FootertableAgency">
    <w:name w:val="Footer table (Agency)"/>
    <w:basedOn w:val="TableNormal"/>
    <w:semiHidden/>
    <w:rsid w:val="00E51159"/>
    <w:rPr>
      <w:rFonts w:ascii="Verdana" w:hAnsi="Verdana"/>
    </w:rPr>
    <w:tblPr/>
    <w:tcPr>
      <w:shd w:val="clear" w:color="auto" w:fill="auto"/>
      <w:tcMar>
        <w:left w:w="0" w:type="dxa"/>
        <w:right w:w="0" w:type="dxa"/>
      </w:tcMar>
    </w:tcPr>
    <w:tblStylePr w:type="firstRow">
      <w:rPr>
        <w:rFonts w:ascii="ZapfChancery" w:hAnsi="ZapfChancery"/>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semiHidden/>
    <w:rsid w:val="00E51159"/>
    <w:rPr>
      <w:rFonts w:ascii="Verdana" w:eastAsia="Verdana" w:hAnsi="Verdana" w:cs="Verdana"/>
      <w:color w:val="6D6F71"/>
      <w:sz w:val="14"/>
      <w:szCs w:val="14"/>
      <w:lang w:val="en-GB" w:eastAsia="en-GB" w:bidi="ar-SA"/>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lang w:eastAsia="en-GB"/>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lang w:val="en-GB" w:eastAsia="en-GB" w:bidi="ar-SA"/>
    </w:rPr>
  </w:style>
  <w:style w:type="character" w:customStyle="1" w:styleId="FooterblueAgencyCharChar">
    <w:name w:val="Footer blue (Agency) Char Char"/>
    <w:link w:val="FooterblueAgency"/>
    <w:semiHidden/>
    <w:rsid w:val="00E51159"/>
    <w:rPr>
      <w:rFonts w:ascii="Verdana" w:eastAsia="Verdana" w:hAnsi="Verdana" w:cs="Verdana"/>
      <w:b/>
      <w:color w:val="003399"/>
      <w:sz w:val="13"/>
      <w:szCs w:val="14"/>
      <w:lang w:val="en-GB" w:eastAsia="en-GB" w:bidi="ar-SA"/>
    </w:rPr>
  </w:style>
  <w:style w:type="paragraph" w:styleId="BodyText">
    <w:name w:val="Body Text"/>
    <w:basedOn w:val="Normal"/>
    <w:semiHidden/>
    <w:rsid w:val="00E51159"/>
    <w:pPr>
      <w:spacing w:after="140" w:line="280" w:lineRule="atLeast"/>
    </w:pPr>
  </w:style>
  <w:style w:type="paragraph" w:customStyle="1" w:styleId="BodytextAgency">
    <w:name w:val="Body text (Agency)"/>
    <w:basedOn w:val="Normal"/>
    <w:link w:val="BodytextAgencyChar"/>
    <w:rsid w:val="00E51159"/>
    <w:pPr>
      <w:spacing w:after="140" w:line="280" w:lineRule="atLeast"/>
    </w:pPr>
    <w:rPr>
      <w:rFonts w:eastAsia="Verdana"/>
      <w:lang w:eastAsia="en-GB"/>
    </w:rPr>
  </w:style>
  <w:style w:type="numbering" w:customStyle="1" w:styleId="BulletsAgency">
    <w:name w:val="Bullets (Agency)"/>
    <w:basedOn w:val="NoList"/>
    <w:rsid w:val="00E51159"/>
    <w:pPr>
      <w:numPr>
        <w:numId w:val="14"/>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lang w:eastAsia="en-GB"/>
    </w:rPr>
  </w:style>
  <w:style w:type="paragraph" w:customStyle="1" w:styleId="DocsubtitleAgency">
    <w:name w:val="Doc subtitle (Agency)"/>
    <w:basedOn w:val="Normal"/>
    <w:next w:val="BodytextAgency"/>
    <w:rsid w:val="00E51159"/>
    <w:pPr>
      <w:spacing w:after="640" w:line="360" w:lineRule="atLeast"/>
    </w:pPr>
    <w:rPr>
      <w:rFonts w:eastAsia="Verdana"/>
      <w:sz w:val="24"/>
      <w:szCs w:val="24"/>
      <w:lang w:eastAsia="en-GB"/>
    </w:rPr>
  </w:style>
  <w:style w:type="paragraph" w:customStyle="1" w:styleId="DoctitleAgency">
    <w:name w:val="Doc title (Agency)"/>
    <w:basedOn w:val="Normal"/>
    <w:next w:val="DocsubtitleAgency"/>
    <w:rsid w:val="00E51159"/>
    <w:pPr>
      <w:spacing w:before="720" w:line="360" w:lineRule="atLeast"/>
    </w:pPr>
    <w:rPr>
      <w:rFonts w:eastAsia="Verdana"/>
      <w:color w:val="003399"/>
      <w:sz w:val="32"/>
      <w:szCs w:val="32"/>
      <w:lang w:eastAsia="en-GB"/>
    </w:rPr>
  </w:style>
  <w:style w:type="paragraph" w:customStyle="1" w:styleId="DraftingNotesAgency">
    <w:name w:val="Drafting Notes (Agency)"/>
    <w:basedOn w:val="Normal"/>
    <w:next w:val="BodytextAgency"/>
    <w:link w:val="DraftingNotesAgencyChar"/>
    <w:rsid w:val="00E51159"/>
    <w:pPr>
      <w:spacing w:after="140" w:line="280" w:lineRule="atLeast"/>
    </w:pPr>
    <w:rPr>
      <w:rFonts w:ascii="Courier New" w:eastAsia="Verdana" w:hAnsi="Courier New" w:cs="Times New Roman"/>
      <w:i/>
      <w:color w:val="339966"/>
      <w:sz w:val="22"/>
      <w:lang w:eastAsia="en-GB"/>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lang w:eastAsia="en-GB"/>
    </w:rPr>
  </w:style>
  <w:style w:type="paragraph" w:customStyle="1" w:styleId="EndnotetextAgency">
    <w:name w:val="Endnote text (Agency)"/>
    <w:basedOn w:val="Normal"/>
    <w:semiHidden/>
    <w:rsid w:val="00E51159"/>
    <w:rPr>
      <w:rFonts w:eastAsia="Verdana"/>
      <w:sz w:val="15"/>
      <w:lang w:eastAsia="en-GB"/>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semiHidden/>
    <w:rsid w:val="00E51159"/>
    <w:pPr>
      <w:keepNext/>
      <w:numPr>
        <w:numId w:val="15"/>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semiHidden/>
    <w:rsid w:val="00E51159"/>
    <w:rPr>
      <w:rFonts w:ascii="Verdana" w:hAnsi="Verdana"/>
      <w:color w:val="auto"/>
      <w:vertAlign w:val="superscript"/>
    </w:rPr>
  </w:style>
  <w:style w:type="paragraph" w:styleId="FootnoteText">
    <w:name w:val="footnote text"/>
    <w:basedOn w:val="Normal"/>
    <w:semiHidden/>
    <w:rsid w:val="00E51159"/>
    <w:rPr>
      <w:rFonts w:eastAsia="Verdana"/>
      <w:sz w:val="15"/>
      <w:szCs w:val="20"/>
      <w:lang w:eastAsia="en-GB"/>
    </w:rPr>
  </w:style>
  <w:style w:type="paragraph" w:customStyle="1" w:styleId="FootnotetextAgency">
    <w:name w:val="Footnote text (Agency)"/>
    <w:basedOn w:val="Normal"/>
    <w:semiHidden/>
    <w:rsid w:val="00E51159"/>
    <w:rPr>
      <w:rFonts w:eastAsia="Verdana"/>
      <w:sz w:val="15"/>
      <w:lang w:eastAsia="en-GB"/>
    </w:rPr>
  </w:style>
  <w:style w:type="paragraph" w:customStyle="1" w:styleId="HeaderAgency">
    <w:name w:val="Header (Agency)"/>
    <w:basedOn w:val="Normal"/>
    <w:semiHidden/>
    <w:rsid w:val="00E51159"/>
    <w:rPr>
      <w:rFonts w:eastAsia="Verdana"/>
      <w:lang w:eastAsia="en-GB"/>
    </w:rPr>
  </w:style>
  <w:style w:type="paragraph" w:customStyle="1" w:styleId="Heading1Agency">
    <w:name w:val="Heading 1 (Agency)"/>
    <w:basedOn w:val="Normal"/>
    <w:next w:val="BodytextAgency"/>
    <w:rsid w:val="00E51159"/>
    <w:pPr>
      <w:keepNext/>
      <w:numPr>
        <w:numId w:val="16"/>
      </w:numPr>
      <w:spacing w:before="280" w:after="220"/>
      <w:outlineLvl w:val="0"/>
    </w:pPr>
    <w:rPr>
      <w:rFonts w:eastAsia="Verdana" w:cs="Arial"/>
      <w:b/>
      <w:bCs/>
      <w:kern w:val="32"/>
      <w:sz w:val="27"/>
      <w:szCs w:val="27"/>
      <w:lang w:eastAsia="en-GB"/>
    </w:rPr>
  </w:style>
  <w:style w:type="paragraph" w:customStyle="1" w:styleId="Heading2Agency">
    <w:name w:val="Heading 2 (Agency)"/>
    <w:basedOn w:val="Normal"/>
    <w:next w:val="BodytextAgency"/>
    <w:rsid w:val="00E51159"/>
    <w:pPr>
      <w:keepNext/>
      <w:numPr>
        <w:ilvl w:val="1"/>
        <w:numId w:val="16"/>
      </w:numPr>
      <w:spacing w:before="280" w:after="220"/>
      <w:outlineLvl w:val="1"/>
    </w:pPr>
    <w:rPr>
      <w:rFonts w:eastAsia="Verdana" w:cs="Arial"/>
      <w:b/>
      <w:bCs/>
      <w:i/>
      <w:kern w:val="32"/>
      <w:sz w:val="22"/>
      <w:szCs w:val="22"/>
      <w:lang w:eastAsia="en-GB"/>
    </w:rPr>
  </w:style>
  <w:style w:type="paragraph" w:customStyle="1" w:styleId="Heading3Agency">
    <w:name w:val="Heading 3 (Agency)"/>
    <w:basedOn w:val="Normal"/>
    <w:next w:val="BodytextAgency"/>
    <w:rsid w:val="00E51159"/>
    <w:pPr>
      <w:keepNext/>
      <w:numPr>
        <w:ilvl w:val="2"/>
        <w:numId w:val="16"/>
      </w:numPr>
      <w:spacing w:before="280" w:after="220"/>
      <w:outlineLvl w:val="2"/>
    </w:pPr>
    <w:rPr>
      <w:rFonts w:eastAsia="Verdana" w:cs="Arial"/>
      <w:b/>
      <w:bCs/>
      <w:kern w:val="32"/>
      <w:sz w:val="22"/>
      <w:szCs w:val="22"/>
      <w:lang w:eastAsia="en-GB"/>
    </w:rPr>
  </w:style>
  <w:style w:type="paragraph" w:customStyle="1" w:styleId="Heading4Agency">
    <w:name w:val="Heading 4 (Agency)"/>
    <w:basedOn w:val="Heading3Agency"/>
    <w:next w:val="BodytextAgency"/>
    <w:semiHidden/>
    <w:rsid w:val="00E51159"/>
    <w:pPr>
      <w:numPr>
        <w:ilvl w:val="3"/>
      </w:numPr>
      <w:outlineLvl w:val="3"/>
    </w:pPr>
    <w:rPr>
      <w:i/>
      <w:sz w:val="18"/>
      <w:szCs w:val="18"/>
    </w:rPr>
  </w:style>
  <w:style w:type="paragraph" w:customStyle="1" w:styleId="Heading5Agency">
    <w:name w:val="Heading 5 (Agency)"/>
    <w:basedOn w:val="Heading4Agency"/>
    <w:next w:val="BodytextAgency"/>
    <w:semiHidden/>
    <w:rsid w:val="00E51159"/>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rsid w:val="00E51159"/>
    <w:pPr>
      <w:keepNext/>
      <w:spacing w:before="280" w:after="220"/>
      <w:outlineLvl w:val="0"/>
    </w:pPr>
    <w:rPr>
      <w:rFonts w:eastAsia="Verdana" w:cs="Arial"/>
      <w:b/>
      <w:bCs/>
      <w:kern w:val="32"/>
      <w:sz w:val="27"/>
      <w:szCs w:val="27"/>
      <w:lang w:eastAsia="en-GB"/>
    </w:rPr>
  </w:style>
  <w:style w:type="paragraph" w:customStyle="1" w:styleId="No-numheading2Agency">
    <w:name w:val="No-num heading 2 (Agency)"/>
    <w:basedOn w:val="Normal"/>
    <w:next w:val="BodytextAgency"/>
    <w:rsid w:val="00E51159"/>
    <w:pPr>
      <w:keepNext/>
      <w:spacing w:before="280" w:after="220"/>
      <w:outlineLvl w:val="1"/>
    </w:pPr>
    <w:rPr>
      <w:rFonts w:eastAsia="Verdana" w:cs="Arial"/>
      <w:b/>
      <w:bCs/>
      <w:i/>
      <w:kern w:val="32"/>
      <w:sz w:val="22"/>
      <w:szCs w:val="22"/>
      <w:lang w:eastAsia="en-GB"/>
    </w:rPr>
  </w:style>
  <w:style w:type="paragraph" w:customStyle="1" w:styleId="No-numheading3Agency">
    <w:name w:val="No-num heading 3 (Agency)"/>
    <w:basedOn w:val="Heading3Agency"/>
    <w:next w:val="BodytextAgency"/>
    <w:rsid w:val="00E51159"/>
    <w:pPr>
      <w:numPr>
        <w:ilvl w:val="0"/>
        <w:numId w:val="0"/>
      </w:numPr>
    </w:pPr>
  </w:style>
  <w:style w:type="paragraph" w:customStyle="1" w:styleId="No-numheading4Agency">
    <w:name w:val="No-num heading 4 (Agency)"/>
    <w:basedOn w:val="Heading4Agency"/>
    <w:next w:val="BodytextAgency"/>
    <w:semiHidden/>
    <w:rsid w:val="00E51159"/>
    <w:pPr>
      <w:numPr>
        <w:ilvl w:val="0"/>
        <w:numId w:val="0"/>
      </w:numPr>
    </w:pPr>
  </w:style>
  <w:style w:type="paragraph" w:customStyle="1" w:styleId="No-numheading5Agency">
    <w:name w:val="No-num heading 5 (Agency)"/>
    <w:basedOn w:val="Heading5Agency"/>
    <w:next w:val="BodytextAgency"/>
    <w:semiHidden/>
    <w:rsid w:val="00E51159"/>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rsid w:val="00E51159"/>
    <w:rPr>
      <w:rFonts w:ascii="Verdana" w:eastAsia="Verdana" w:hAnsi="Verdana" w:cs="Verdana"/>
      <w:sz w:val="18"/>
      <w:szCs w:val="18"/>
    </w:rPr>
  </w:style>
  <w:style w:type="paragraph" w:customStyle="1" w:styleId="No-TOCheadingAgency">
    <w:name w:val="No-TOC heading (Agency)"/>
    <w:basedOn w:val="Normal"/>
    <w:next w:val="BodytextAgency"/>
    <w:rsid w:val="00E51159"/>
    <w:pPr>
      <w:keepNext/>
      <w:spacing w:before="280" w:after="220"/>
    </w:pPr>
    <w:rPr>
      <w:rFonts w:eastAsia="Times New Roman" w:cs="Arial"/>
      <w:b/>
      <w:kern w:val="32"/>
      <w:sz w:val="27"/>
      <w:szCs w:val="27"/>
      <w:lang w:eastAsia="en-GB"/>
    </w:rPr>
  </w:style>
  <w:style w:type="numbering" w:customStyle="1" w:styleId="NumberlistAgency">
    <w:name w:val="Number list (Agency)"/>
    <w:basedOn w:val="NoList"/>
    <w:rsid w:val="00E51159"/>
    <w:pPr>
      <w:numPr>
        <w:numId w:val="17"/>
      </w:numPr>
    </w:pPr>
  </w:style>
  <w:style w:type="paragraph" w:customStyle="1" w:styleId="RefAgency">
    <w:name w:val="Ref. (Agency)"/>
    <w:basedOn w:val="Normal"/>
    <w:semiHidden/>
    <w:rsid w:val="00E51159"/>
    <w:rPr>
      <w:rFonts w:eastAsia="Times New Roman" w:cs="Times New Roman"/>
      <w:sz w:val="17"/>
      <w:lang w:eastAsia="en-GB"/>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986272"/>
    <w:rPr>
      <w:rFonts w:ascii="Verdana" w:hAnsi="Verdana"/>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Times-Roman" w:hAnsi="Times-Roman"/>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rFonts w:ascii="Verdana" w:hAnsi="Verdana"/>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semiHidden/>
    <w:rsid w:val="00E51159"/>
    <w:pPr>
      <w:keepNext/>
      <w:numPr>
        <w:numId w:val="18"/>
      </w:numPr>
      <w:spacing w:before="240" w:after="120"/>
    </w:pPr>
  </w:style>
  <w:style w:type="paragraph" w:customStyle="1" w:styleId="TableheadingrowsAgency">
    <w:name w:val="Table heading rows (Agency)"/>
    <w:basedOn w:val="BodytextAgency"/>
    <w:semiHidden/>
    <w:rsid w:val="00E51159"/>
    <w:pPr>
      <w:keepNext/>
    </w:pPr>
    <w:rPr>
      <w:rFonts w:eastAsia="Times New Roman"/>
      <w:b/>
    </w:rPr>
  </w:style>
  <w:style w:type="paragraph" w:customStyle="1" w:styleId="TabletextrowsAgency">
    <w:name w:val="Table text rows (Agency)"/>
    <w:basedOn w:val="Normal"/>
    <w:semiHidden/>
    <w:rsid w:val="00E51159"/>
    <w:pPr>
      <w:spacing w:line="280" w:lineRule="exact"/>
    </w:pPr>
    <w:rPr>
      <w:rFonts w:eastAsia="Times New Roman"/>
    </w:rPr>
  </w:style>
  <w:style w:type="paragraph" w:customStyle="1" w:styleId="TableFigurenoteAgency">
    <w:name w:val="Table/Figure note (Agency)"/>
    <w:basedOn w:val="BodytextAgency"/>
    <w:next w:val="BodytextAgency"/>
    <w:semiHidden/>
    <w:rsid w:val="00E51159"/>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lang w:eastAsia="en-GB"/>
    </w:rPr>
  </w:style>
  <w:style w:type="paragraph" w:styleId="TOC2">
    <w:name w:val="toc 2"/>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3">
    <w:name w:val="toc 3"/>
    <w:basedOn w:val="Normal"/>
    <w:next w:val="BodytextAgency"/>
    <w:uiPriority w:val="39"/>
    <w:rsid w:val="00E51159"/>
    <w:pPr>
      <w:tabs>
        <w:tab w:val="right" w:leader="dot" w:pos="9401"/>
      </w:tabs>
      <w:spacing w:after="57" w:line="240" w:lineRule="atLeast"/>
    </w:pPr>
    <w:rPr>
      <w:rFonts w:eastAsia="Verdana"/>
      <w:noProof/>
      <w:sz w:val="20"/>
      <w:lang w:eastAsia="en-GB"/>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autoRedefine/>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numbering" w:styleId="111111">
    <w:name w:val="Outline List 2"/>
    <w:basedOn w:val="NoList"/>
    <w:semiHidden/>
    <w:rsid w:val="00E51159"/>
    <w:pPr>
      <w:numPr>
        <w:numId w:val="1"/>
      </w:numPr>
    </w:pPr>
  </w:style>
  <w:style w:type="numbering" w:styleId="1ai">
    <w:name w:val="Outline List 1"/>
    <w:basedOn w:val="NoList"/>
    <w:semiHidden/>
    <w:rsid w:val="00E51159"/>
    <w:pPr>
      <w:numPr>
        <w:numId w:val="2"/>
      </w:numPr>
    </w:pPr>
  </w:style>
  <w:style w:type="numbering" w:styleId="ArticleSection">
    <w:name w:val="Outline List 3"/>
    <w:basedOn w:val="NoList"/>
    <w:semiHidden/>
    <w:rsid w:val="00E51159"/>
    <w:pPr>
      <w:numPr>
        <w:numId w:val="3"/>
      </w:numPr>
    </w:pPr>
  </w:style>
  <w:style w:type="paragraph" w:styleId="BalloonText">
    <w:name w:val="Balloon Text"/>
    <w:basedOn w:val="Normal"/>
    <w:semiHidden/>
    <w:rsid w:val="00E51159"/>
    <w:rPr>
      <w:rFonts w:ascii="Tahoma" w:hAnsi="Tahoma" w:cs="Tahoma"/>
      <w:sz w:val="16"/>
      <w:szCs w:val="16"/>
    </w:rPr>
  </w:style>
  <w:style w:type="paragraph" w:styleId="BlockText">
    <w:name w:val="Block Text"/>
    <w:basedOn w:val="Normal"/>
    <w:semiHidden/>
    <w:rsid w:val="00E51159"/>
    <w:pPr>
      <w:spacing w:after="120"/>
      <w:ind w:left="1440" w:right="1440"/>
    </w:pPr>
  </w:style>
  <w:style w:type="paragraph" w:styleId="BodyText2">
    <w:name w:val="Body Text 2"/>
    <w:basedOn w:val="Normal"/>
    <w:semiHidden/>
    <w:rsid w:val="00E51159"/>
    <w:pPr>
      <w:spacing w:after="120" w:line="480" w:lineRule="auto"/>
    </w:pPr>
  </w:style>
  <w:style w:type="paragraph" w:styleId="BodyText3">
    <w:name w:val="Body Text 3"/>
    <w:basedOn w:val="Normal"/>
    <w:semiHidden/>
    <w:rsid w:val="00E51159"/>
    <w:pPr>
      <w:spacing w:after="120"/>
    </w:pPr>
    <w:rPr>
      <w:sz w:val="16"/>
      <w:szCs w:val="16"/>
    </w:rPr>
  </w:style>
  <w:style w:type="paragraph" w:styleId="BodyTextFirstIndent">
    <w:name w:val="Body Text First Indent"/>
    <w:basedOn w:val="BodyText"/>
    <w:semiHidden/>
    <w:rsid w:val="00E51159"/>
    <w:pPr>
      <w:spacing w:after="120" w:line="240" w:lineRule="auto"/>
      <w:ind w:firstLine="210"/>
    </w:pPr>
  </w:style>
  <w:style w:type="paragraph" w:styleId="BodyTextIndent">
    <w:name w:val="Body Text Indent"/>
    <w:basedOn w:val="Normal"/>
    <w:semiHidden/>
    <w:rsid w:val="00E51159"/>
    <w:pPr>
      <w:spacing w:after="120"/>
      <w:ind w:left="283"/>
    </w:pPr>
  </w:style>
  <w:style w:type="paragraph" w:styleId="BodyTextFirstIndent2">
    <w:name w:val="Body Text First Indent 2"/>
    <w:basedOn w:val="BodyTextIndent"/>
    <w:semiHidden/>
    <w:rsid w:val="00E51159"/>
    <w:pPr>
      <w:ind w:firstLine="210"/>
    </w:pPr>
  </w:style>
  <w:style w:type="paragraph" w:styleId="BodyTextIndent2">
    <w:name w:val="Body Text Indent 2"/>
    <w:basedOn w:val="Normal"/>
    <w:semiHidden/>
    <w:rsid w:val="00E51159"/>
    <w:pPr>
      <w:spacing w:after="120" w:line="480" w:lineRule="auto"/>
      <w:ind w:left="283"/>
    </w:pPr>
  </w:style>
  <w:style w:type="paragraph" w:styleId="BodyTextIndent3">
    <w:name w:val="Body Text Indent 3"/>
    <w:basedOn w:val="Normal"/>
    <w:semiHidden/>
    <w:rsid w:val="00E51159"/>
    <w:pPr>
      <w:spacing w:after="120"/>
      <w:ind w:left="283"/>
    </w:pPr>
    <w:rPr>
      <w:sz w:val="16"/>
      <w:szCs w:val="16"/>
    </w:rPr>
  </w:style>
  <w:style w:type="paragraph" w:styleId="Caption">
    <w:name w:val="caption"/>
    <w:basedOn w:val="Normal"/>
    <w:next w:val="Normal"/>
    <w:qFormat/>
    <w:rsid w:val="00E51159"/>
    <w:rPr>
      <w:b/>
      <w:bCs/>
      <w:sz w:val="20"/>
      <w:szCs w:val="20"/>
    </w:rPr>
  </w:style>
  <w:style w:type="paragraph" w:styleId="Closing">
    <w:name w:val="Closing"/>
    <w:basedOn w:val="Normal"/>
    <w:semiHidden/>
    <w:rsid w:val="00E51159"/>
    <w:pPr>
      <w:ind w:left="4252"/>
    </w:pPr>
  </w:style>
  <w:style w:type="character" w:styleId="CommentReference">
    <w:name w:val="annotation reference"/>
    <w:semiHidden/>
    <w:rsid w:val="00E51159"/>
    <w:rPr>
      <w:sz w:val="16"/>
      <w:szCs w:val="16"/>
    </w:rPr>
  </w:style>
  <w:style w:type="paragraph" w:styleId="CommentText">
    <w:name w:val="annotation text"/>
    <w:basedOn w:val="Normal"/>
    <w:semiHidden/>
    <w:rsid w:val="00E51159"/>
    <w:rPr>
      <w:sz w:val="20"/>
      <w:szCs w:val="20"/>
    </w:rPr>
  </w:style>
  <w:style w:type="paragraph" w:styleId="CommentSubject">
    <w:name w:val="annotation subject"/>
    <w:basedOn w:val="CommentText"/>
    <w:next w:val="CommentText"/>
    <w:semiHidden/>
    <w:rsid w:val="00E51159"/>
    <w:rPr>
      <w:b/>
      <w:bCs/>
    </w:rPr>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qFormat/>
    <w:rsid w:val="00E51159"/>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TMLAcronym">
    <w:name w:val="HTML Acronym"/>
    <w:basedOn w:val="DefaultParagraphFont"/>
    <w:semiHidden/>
    <w:rsid w:val="00E51159"/>
  </w:style>
  <w:style w:type="paragraph" w:styleId="HTMLAddress">
    <w:name w:val="HTML Address"/>
    <w:basedOn w:val="Normal"/>
    <w:semiHidden/>
    <w:rsid w:val="00E51159"/>
    <w:rPr>
      <w:i/>
      <w:iCs/>
    </w:rPr>
  </w:style>
  <w:style w:type="character" w:styleId="HTMLCite">
    <w:name w:val="HTML Cite"/>
    <w:semiHidden/>
    <w:rsid w:val="00E51159"/>
    <w:rPr>
      <w:i/>
      <w:iCs/>
    </w:rPr>
  </w:style>
  <w:style w:type="character" w:styleId="HTMLCode">
    <w:name w:val="HTML Code"/>
    <w:semiHidden/>
    <w:rsid w:val="00E51159"/>
    <w:rPr>
      <w:rFonts w:ascii="Courier New" w:hAnsi="Courier New" w:cs="Courier New"/>
      <w:sz w:val="20"/>
      <w:szCs w:val="20"/>
    </w:rPr>
  </w:style>
  <w:style w:type="character" w:styleId="HTMLDefinition">
    <w:name w:val="HTML Definition"/>
    <w:semiHidden/>
    <w:rsid w:val="00E51159"/>
    <w:rPr>
      <w:i/>
      <w:iCs/>
    </w:rPr>
  </w:style>
  <w:style w:type="character" w:styleId="HTMLKeyboard">
    <w:name w:val="HTML Keyboard"/>
    <w:semiHidden/>
    <w:rsid w:val="00E51159"/>
    <w:rPr>
      <w:rFonts w:ascii="Courier New" w:hAnsi="Courier New" w:cs="Courier New"/>
      <w:sz w:val="20"/>
      <w:szCs w:val="20"/>
    </w:rPr>
  </w:style>
  <w:style w:type="paragraph" w:styleId="HTMLPreformatted">
    <w:name w:val="HTML Preformatted"/>
    <w:basedOn w:val="Normal"/>
    <w:semiHidden/>
    <w:rsid w:val="00E51159"/>
    <w:rPr>
      <w:rFonts w:ascii="Courier New" w:hAnsi="Courier New" w:cs="Courier New"/>
      <w:sz w:val="20"/>
      <w:szCs w:val="20"/>
    </w:rPr>
  </w:style>
  <w:style w:type="character" w:styleId="HTMLSample">
    <w:name w:val="HTML Sample"/>
    <w:semiHidden/>
    <w:rsid w:val="00E51159"/>
    <w:rPr>
      <w:rFonts w:ascii="Courier New" w:hAnsi="Courier New" w:cs="Courier New"/>
    </w:rPr>
  </w:style>
  <w:style w:type="character" w:styleId="HTMLTypewriter">
    <w:name w:val="HTML Typewriter"/>
    <w:semiHidden/>
    <w:rsid w:val="00E51159"/>
    <w:rPr>
      <w:rFonts w:ascii="Courier New" w:hAnsi="Courier New" w:cs="Courier New"/>
      <w:sz w:val="20"/>
      <w:szCs w:val="20"/>
    </w:rPr>
  </w:style>
  <w:style w:type="character" w:styleId="HTMLVariable">
    <w:name w:val="HTML Variable"/>
    <w:semiHidden/>
    <w:rsid w:val="00E51159"/>
    <w:rPr>
      <w:i/>
      <w:iCs/>
    </w:rPr>
  </w:style>
  <w:style w:type="character" w:styleId="Hyperlink">
    <w:name w:val="Hyperlink"/>
    <w:uiPriority w:val="99"/>
    <w:rsid w:val="00E51159"/>
    <w:rPr>
      <w:color w:val="0000FF"/>
      <w:u w:val="single"/>
    </w:rPr>
  </w:style>
  <w:style w:type="paragraph" w:styleId="Index1">
    <w:name w:val="index 1"/>
    <w:basedOn w:val="Normal"/>
    <w:next w:val="Normal"/>
    <w:semiHidden/>
    <w:rsid w:val="00E51159"/>
    <w:pPr>
      <w:ind w:left="180" w:hanging="180"/>
    </w:pPr>
  </w:style>
  <w:style w:type="paragraph" w:styleId="Index2">
    <w:name w:val="index 2"/>
    <w:basedOn w:val="Normal"/>
    <w:next w:val="Normal"/>
    <w:semiHidden/>
    <w:rsid w:val="00E51159"/>
    <w:pPr>
      <w:ind w:left="360" w:hanging="180"/>
    </w:pPr>
  </w:style>
  <w:style w:type="paragraph" w:styleId="Index3">
    <w:name w:val="index 3"/>
    <w:basedOn w:val="Normal"/>
    <w:next w:val="Normal"/>
    <w:semiHidden/>
    <w:rsid w:val="00E51159"/>
    <w:pPr>
      <w:ind w:left="540" w:hanging="180"/>
    </w:pPr>
  </w:style>
  <w:style w:type="paragraph" w:styleId="Index4">
    <w:name w:val="index 4"/>
    <w:basedOn w:val="Normal"/>
    <w:next w:val="Normal"/>
    <w:semiHidden/>
    <w:rsid w:val="00E51159"/>
    <w:pPr>
      <w:ind w:left="720" w:hanging="180"/>
    </w:pPr>
  </w:style>
  <w:style w:type="paragraph" w:styleId="Index5">
    <w:name w:val="index 5"/>
    <w:basedOn w:val="Normal"/>
    <w:next w:val="Normal"/>
    <w:semiHidden/>
    <w:rsid w:val="00E51159"/>
    <w:pPr>
      <w:ind w:left="900" w:hanging="180"/>
    </w:pPr>
  </w:style>
  <w:style w:type="paragraph" w:styleId="Index6">
    <w:name w:val="index 6"/>
    <w:basedOn w:val="Normal"/>
    <w:next w:val="Normal"/>
    <w:semiHidden/>
    <w:rsid w:val="00E51159"/>
    <w:pPr>
      <w:ind w:left="1080" w:hanging="180"/>
    </w:pPr>
  </w:style>
  <w:style w:type="paragraph" w:styleId="Index7">
    <w:name w:val="index 7"/>
    <w:basedOn w:val="Normal"/>
    <w:next w:val="Normal"/>
    <w:semiHidden/>
    <w:rsid w:val="00E51159"/>
    <w:pPr>
      <w:ind w:left="1260" w:hanging="180"/>
    </w:pPr>
  </w:style>
  <w:style w:type="paragraph" w:styleId="Index8">
    <w:name w:val="index 8"/>
    <w:basedOn w:val="Normal"/>
    <w:next w:val="Normal"/>
    <w:semiHidden/>
    <w:rsid w:val="00E51159"/>
    <w:pPr>
      <w:ind w:left="1440" w:hanging="180"/>
    </w:pPr>
  </w:style>
  <w:style w:type="paragraph" w:styleId="Index9">
    <w:name w:val="index 9"/>
    <w:basedOn w:val="Normal"/>
    <w:next w:val="Normal"/>
    <w:semiHidden/>
    <w:rsid w:val="00E51159"/>
    <w:pPr>
      <w:ind w:left="1620" w:hanging="180"/>
    </w:pPr>
  </w:style>
  <w:style w:type="paragraph" w:styleId="IndexHeading">
    <w:name w:val="index heading"/>
    <w:basedOn w:val="Normal"/>
    <w:next w:val="Index1"/>
    <w:semiHidden/>
    <w:rsid w:val="00E51159"/>
    <w:rPr>
      <w:rFonts w:ascii="Arial" w:hAnsi="Arial" w:cs="Arial"/>
      <w:b/>
      <w:bCs/>
    </w:rPr>
  </w:style>
  <w:style w:type="character" w:styleId="LineNumber">
    <w:name w:val="line number"/>
    <w:basedOn w:val="DefaultParagraphFont"/>
    <w:semiHidden/>
    <w:rsid w:val="00E51159"/>
  </w:style>
  <w:style w:type="paragraph" w:styleId="List">
    <w:name w:val="List"/>
    <w:basedOn w:val="Normal"/>
    <w:semiHidden/>
    <w:rsid w:val="00E51159"/>
    <w:pPr>
      <w:ind w:left="283" w:hanging="283"/>
    </w:pPr>
  </w:style>
  <w:style w:type="paragraph" w:styleId="List2">
    <w:name w:val="List 2"/>
    <w:basedOn w:val="Normal"/>
    <w:semiHidden/>
    <w:rsid w:val="00E51159"/>
    <w:pPr>
      <w:ind w:left="566" w:hanging="283"/>
    </w:pPr>
  </w:style>
  <w:style w:type="paragraph" w:styleId="List3">
    <w:name w:val="List 3"/>
    <w:basedOn w:val="Normal"/>
    <w:semiHidden/>
    <w:rsid w:val="00E51159"/>
    <w:pPr>
      <w:ind w:left="849" w:hanging="283"/>
    </w:pPr>
  </w:style>
  <w:style w:type="paragraph" w:styleId="List4">
    <w:name w:val="List 4"/>
    <w:basedOn w:val="Normal"/>
    <w:semiHidden/>
    <w:rsid w:val="00E51159"/>
    <w:pPr>
      <w:ind w:left="1132" w:hanging="283"/>
    </w:pPr>
  </w:style>
  <w:style w:type="paragraph" w:styleId="List5">
    <w:name w:val="List 5"/>
    <w:basedOn w:val="Normal"/>
    <w:semiHidden/>
    <w:rsid w:val="00E51159"/>
    <w:pPr>
      <w:ind w:left="1415" w:hanging="283"/>
    </w:pPr>
  </w:style>
  <w:style w:type="paragraph" w:styleId="ListBullet">
    <w:name w:val="List Bullet"/>
    <w:basedOn w:val="Normal"/>
    <w:semiHidden/>
    <w:rsid w:val="00E51159"/>
    <w:pPr>
      <w:numPr>
        <w:numId w:val="4"/>
      </w:numPr>
    </w:pPr>
  </w:style>
  <w:style w:type="paragraph" w:styleId="ListBullet2">
    <w:name w:val="List Bullet 2"/>
    <w:basedOn w:val="Normal"/>
    <w:semiHidden/>
    <w:rsid w:val="00E51159"/>
    <w:pPr>
      <w:numPr>
        <w:numId w:val="5"/>
      </w:numPr>
    </w:pPr>
  </w:style>
  <w:style w:type="paragraph" w:styleId="ListBullet3">
    <w:name w:val="List Bullet 3"/>
    <w:basedOn w:val="Normal"/>
    <w:semiHidden/>
    <w:rsid w:val="00E51159"/>
    <w:pPr>
      <w:numPr>
        <w:numId w:val="6"/>
      </w:numPr>
    </w:pPr>
  </w:style>
  <w:style w:type="paragraph" w:styleId="ListBullet4">
    <w:name w:val="List Bullet 4"/>
    <w:basedOn w:val="Normal"/>
    <w:semiHidden/>
    <w:rsid w:val="00E51159"/>
    <w:pPr>
      <w:numPr>
        <w:numId w:val="7"/>
      </w:numPr>
    </w:pPr>
  </w:style>
  <w:style w:type="paragraph" w:styleId="ListBullet5">
    <w:name w:val="List Bullet 5"/>
    <w:basedOn w:val="Normal"/>
    <w:semiHidden/>
    <w:rsid w:val="00E51159"/>
    <w:pPr>
      <w:numPr>
        <w:numId w:val="8"/>
      </w:numPr>
    </w:pPr>
  </w:style>
  <w:style w:type="paragraph" w:styleId="ListContinue">
    <w:name w:val="List Continue"/>
    <w:basedOn w:val="Normal"/>
    <w:semiHidden/>
    <w:rsid w:val="00E51159"/>
    <w:pPr>
      <w:spacing w:after="120"/>
      <w:ind w:left="283"/>
    </w:pPr>
  </w:style>
  <w:style w:type="paragraph" w:styleId="ListContinue2">
    <w:name w:val="List Continue 2"/>
    <w:basedOn w:val="Normal"/>
    <w:semiHidden/>
    <w:rsid w:val="00E51159"/>
    <w:pPr>
      <w:spacing w:after="120"/>
      <w:ind w:left="566"/>
    </w:pPr>
  </w:style>
  <w:style w:type="paragraph" w:styleId="ListContinue3">
    <w:name w:val="List Continue 3"/>
    <w:basedOn w:val="Normal"/>
    <w:semiHidden/>
    <w:rsid w:val="00E51159"/>
    <w:pPr>
      <w:spacing w:after="120"/>
      <w:ind w:left="849"/>
    </w:pPr>
  </w:style>
  <w:style w:type="paragraph" w:styleId="ListContinue4">
    <w:name w:val="List Continue 4"/>
    <w:basedOn w:val="Normal"/>
    <w:semiHidden/>
    <w:rsid w:val="00E51159"/>
    <w:pPr>
      <w:spacing w:after="120"/>
      <w:ind w:left="1132"/>
    </w:pPr>
  </w:style>
  <w:style w:type="paragraph" w:styleId="ListContinue5">
    <w:name w:val="List Continue 5"/>
    <w:basedOn w:val="Normal"/>
    <w:semiHidden/>
    <w:rsid w:val="00E51159"/>
    <w:pPr>
      <w:spacing w:after="120"/>
      <w:ind w:left="1415"/>
    </w:pPr>
  </w:style>
  <w:style w:type="paragraph" w:styleId="ListNumber">
    <w:name w:val="List Number"/>
    <w:basedOn w:val="Normal"/>
    <w:semiHidden/>
    <w:rsid w:val="00E51159"/>
    <w:pPr>
      <w:numPr>
        <w:numId w:val="9"/>
      </w:numPr>
    </w:pPr>
  </w:style>
  <w:style w:type="paragraph" w:styleId="ListNumber2">
    <w:name w:val="List Number 2"/>
    <w:basedOn w:val="Normal"/>
    <w:semiHidden/>
    <w:rsid w:val="00E51159"/>
    <w:pPr>
      <w:numPr>
        <w:numId w:val="10"/>
      </w:numPr>
    </w:pPr>
  </w:style>
  <w:style w:type="paragraph" w:styleId="ListNumber3">
    <w:name w:val="List Number 3"/>
    <w:basedOn w:val="Normal"/>
    <w:semiHidden/>
    <w:rsid w:val="00E51159"/>
    <w:pPr>
      <w:numPr>
        <w:numId w:val="11"/>
      </w:numPr>
    </w:pPr>
  </w:style>
  <w:style w:type="paragraph" w:styleId="ListNumber4">
    <w:name w:val="List Number 4"/>
    <w:basedOn w:val="Normal"/>
    <w:semiHidden/>
    <w:rsid w:val="00E51159"/>
    <w:pPr>
      <w:numPr>
        <w:numId w:val="12"/>
      </w:numPr>
    </w:pPr>
  </w:style>
  <w:style w:type="paragraph" w:styleId="ListNumber5">
    <w:name w:val="List Number 5"/>
    <w:basedOn w:val="Normal"/>
    <w:semiHidden/>
    <w:rsid w:val="00E51159"/>
    <w:pPr>
      <w:numPr>
        <w:numId w:val="13"/>
      </w:numPr>
    </w:pPr>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zh-CN"/>
    </w:rPr>
  </w:style>
  <w:style w:type="paragraph" w:styleId="MessageHeader">
    <w:name w:val="Message Header"/>
    <w:basedOn w:val="Normal"/>
    <w:semiHidden/>
    <w:rsid w:val="00E511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semiHidden/>
    <w:rsid w:val="00E51159"/>
    <w:rPr>
      <w:rFonts w:ascii="Times New Roman" w:hAnsi="Times New Roman" w:cs="Times New Roman"/>
      <w:sz w:val="24"/>
      <w:szCs w:val="24"/>
    </w:rPr>
  </w:style>
  <w:style w:type="paragraph" w:styleId="NormalIndent">
    <w:name w:val="Normal Indent"/>
    <w:basedOn w:val="Normal"/>
    <w:semiHidden/>
    <w:rsid w:val="00E51159"/>
    <w:pPr>
      <w:ind w:left="720"/>
    </w:pPr>
  </w:style>
  <w:style w:type="paragraph" w:styleId="NoteHeading">
    <w:name w:val="Note Heading"/>
    <w:basedOn w:val="Normal"/>
    <w:next w:val="Normal"/>
    <w:semiHidden/>
    <w:rsid w:val="00E51159"/>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paragraph" w:styleId="Signature">
    <w:name w:val="Signature"/>
    <w:basedOn w:val="Normal"/>
    <w:semiHidden/>
    <w:rsid w:val="00E51159"/>
    <w:pPr>
      <w:ind w:left="4252"/>
    </w:pPr>
  </w:style>
  <w:style w:type="character" w:styleId="Strong">
    <w:name w:val="Strong"/>
    <w:qFormat/>
    <w:rsid w:val="00E51159"/>
    <w:rPr>
      <w:b/>
      <w:bCs/>
    </w:rPr>
  </w:style>
  <w:style w:type="paragraph" w:styleId="Subtitle">
    <w:name w:val="Subtitle"/>
    <w:basedOn w:val="Normal"/>
    <w:qFormat/>
    <w:rsid w:val="00E51159"/>
    <w:pPr>
      <w:spacing w:after="60"/>
      <w:jc w:val="center"/>
      <w:outlineLvl w:val="1"/>
    </w:pPr>
    <w:rPr>
      <w:rFonts w:ascii="Arial" w:hAnsi="Arial" w:cs="Arial"/>
      <w:sz w:val="24"/>
      <w:szCs w:val="24"/>
    </w:rPr>
  </w:style>
  <w:style w:type="table" w:styleId="Table3Deffects1">
    <w:name w:val="Table 3D effects 1"/>
    <w:basedOn w:val="TableNormal"/>
    <w:semiHidden/>
    <w:rsid w:val="00E5115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5115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E5115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E5115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E5115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5115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5115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5115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5115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5115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5115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E5115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E5115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E5115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E5115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E5115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5115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E5115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E5115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E5115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E5115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E5115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E5115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5115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E5115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E5115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5115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E5115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5115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5115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table" w:styleId="TableProfessional">
    <w:name w:val="Table Professional"/>
    <w:basedOn w:val="TableNormal"/>
    <w:semiHidden/>
    <w:rsid w:val="00E5115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5115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5115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5115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5115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E5115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E5115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E5115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E5115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E51159"/>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E51159"/>
    <w:pPr>
      <w:spacing w:before="120"/>
    </w:pPr>
    <w:rPr>
      <w:rFonts w:ascii="Arial" w:hAnsi="Arial" w:cs="Arial"/>
      <w:b/>
      <w:bCs/>
      <w:sz w:val="24"/>
      <w:szCs w:val="24"/>
    </w:rPr>
  </w:style>
  <w:style w:type="character" w:customStyle="1" w:styleId="DraftingNotesAgencyChar">
    <w:name w:val="Drafting Notes (Agency) Char"/>
    <w:link w:val="DraftingNotesAgency"/>
    <w:rsid w:val="00374162"/>
    <w:rPr>
      <w:rFonts w:ascii="Courier New" w:eastAsia="Verdana" w:hAnsi="Courier New"/>
      <w:i/>
      <w:color w:val="339966"/>
      <w:sz w:val="22"/>
      <w:szCs w:val="18"/>
      <w:lang w:val="en-GB" w:eastAsia="en-GB" w:bidi="ar-SA"/>
    </w:rPr>
  </w:style>
  <w:style w:type="paragraph" w:customStyle="1" w:styleId="Level1">
    <w:name w:val="Level 1"/>
    <w:basedOn w:val="Heading1"/>
    <w:qFormat/>
    <w:rsid w:val="008B4853"/>
    <w:pPr>
      <w:spacing w:before="240" w:after="60"/>
      <w:ind w:left="1134" w:hanging="1134"/>
      <w:contextualSpacing/>
    </w:pPr>
    <w:rPr>
      <w:rFonts w:ascii="Times New Roman" w:eastAsia="Times New Roman" w:hAnsi="Times New Roman"/>
      <w:noProof w:val="0"/>
      <w:sz w:val="36"/>
      <w:szCs w:val="32"/>
      <w:lang w:eastAsia="nl-NL"/>
    </w:rPr>
  </w:style>
  <w:style w:type="paragraph" w:styleId="ListParagraph">
    <w:name w:val="List Paragraph"/>
    <w:basedOn w:val="Normal"/>
    <w:qFormat/>
    <w:rsid w:val="008B4853"/>
    <w:pPr>
      <w:spacing w:line="360" w:lineRule="auto"/>
      <w:ind w:left="720"/>
      <w:contextualSpacing/>
      <w:jc w:val="both"/>
    </w:pPr>
    <w:rPr>
      <w:rFonts w:ascii="Times New Roman" w:eastAsia="Calibri" w:hAnsi="Times New Roman" w:cs="Times New Roman"/>
      <w:sz w:val="22"/>
      <w:szCs w:val="22"/>
      <w:lang w:eastAsia="en-US"/>
    </w:rPr>
  </w:style>
  <w:style w:type="paragraph" w:customStyle="1" w:styleId="LEVEL3">
    <w:name w:val="LEVEL 3"/>
    <w:basedOn w:val="Heading3"/>
    <w:qFormat/>
    <w:rsid w:val="00D110C2"/>
    <w:pPr>
      <w:numPr>
        <w:ilvl w:val="2"/>
        <w:numId w:val="19"/>
      </w:numPr>
      <w:spacing w:before="240" w:after="60" w:line="276" w:lineRule="auto"/>
      <w:contextualSpacing/>
    </w:pPr>
    <w:rPr>
      <w:rFonts w:ascii="CG Times" w:eastAsia="Times New Roman" w:hAnsi="CG Times"/>
      <w:kern w:val="0"/>
      <w:sz w:val="32"/>
      <w:szCs w:val="28"/>
      <w:lang w:val="en-AU" w:eastAsia="nl-NL"/>
    </w:rPr>
  </w:style>
  <w:style w:type="paragraph" w:customStyle="1" w:styleId="LEVEL2">
    <w:name w:val="LEVEL 2"/>
    <w:basedOn w:val="Heading2"/>
    <w:qFormat/>
    <w:rsid w:val="00D110C2"/>
    <w:pPr>
      <w:numPr>
        <w:ilvl w:val="1"/>
        <w:numId w:val="19"/>
      </w:numPr>
      <w:spacing w:before="240" w:after="60" w:line="360" w:lineRule="auto"/>
      <w:jc w:val="both"/>
    </w:pPr>
    <w:rPr>
      <w:rFonts w:ascii="CG Times" w:eastAsia="Times New Roman" w:hAnsi="CG Times"/>
      <w:i w:val="0"/>
      <w:iCs/>
      <w:kern w:val="0"/>
      <w:sz w:val="32"/>
      <w:szCs w:val="32"/>
      <w:lang w:eastAsia="nl-NL"/>
    </w:rPr>
  </w:style>
  <w:style w:type="paragraph" w:customStyle="1" w:styleId="LEVEL4">
    <w:name w:val="LEVEL 4"/>
    <w:basedOn w:val="Normal"/>
    <w:qFormat/>
    <w:rsid w:val="00D110C2"/>
    <w:pPr>
      <w:keepNext/>
      <w:numPr>
        <w:ilvl w:val="3"/>
        <w:numId w:val="19"/>
      </w:numPr>
      <w:spacing w:before="240" w:after="60" w:line="276" w:lineRule="auto"/>
      <w:jc w:val="both"/>
      <w:outlineLvl w:val="3"/>
    </w:pPr>
    <w:rPr>
      <w:rFonts w:ascii="Times New Roman" w:eastAsia="Times New Roman" w:hAnsi="Times New Roman" w:cs="Times New Roman"/>
      <w:b/>
      <w:bCs/>
      <w:sz w:val="28"/>
      <w:szCs w:val="28"/>
      <w:lang w:val="en-AU" w:eastAsia="nl-NL"/>
    </w:rPr>
  </w:style>
  <w:style w:type="paragraph" w:customStyle="1" w:styleId="LEVEL5">
    <w:name w:val="LEVEL 5"/>
    <w:basedOn w:val="LEVEL4"/>
    <w:qFormat/>
    <w:rsid w:val="00D110C2"/>
    <w:pPr>
      <w:numPr>
        <w:ilvl w:val="4"/>
      </w:numPr>
      <w:jc w:val="left"/>
      <w:outlineLvl w:val="4"/>
    </w:pPr>
    <w:rPr>
      <w:sz w:val="24"/>
    </w:rPr>
  </w:style>
  <w:style w:type="paragraph" w:customStyle="1" w:styleId="LEVEL6">
    <w:name w:val="LEVEL 6"/>
    <w:basedOn w:val="Normal"/>
    <w:qFormat/>
    <w:rsid w:val="00D110C2"/>
    <w:pPr>
      <w:numPr>
        <w:ilvl w:val="5"/>
        <w:numId w:val="19"/>
      </w:numPr>
      <w:contextualSpacing/>
    </w:pPr>
    <w:rPr>
      <w:rFonts w:ascii="Times New Roman" w:eastAsia="Calibri" w:hAnsi="Times New Roman" w:cs="Times New Roman"/>
      <w:sz w:val="22"/>
      <w:szCs w:val="22"/>
      <w:u w:val="single"/>
      <w:lang w:val="en-US" w:eastAsia="en-US"/>
    </w:rPr>
  </w:style>
  <w:style w:type="character" w:customStyle="1" w:styleId="BodytextAgencyChar">
    <w:name w:val="Body text (Agency) Char"/>
    <w:link w:val="BodytextAgency"/>
    <w:rsid w:val="00B8082F"/>
    <w:rPr>
      <w:rFonts w:ascii="Verdana" w:eastAsia="Verdana" w:hAnsi="Verdana" w:cs="Verdana"/>
      <w:sz w:val="18"/>
      <w:szCs w:val="18"/>
      <w:lang w:val="en-GB" w:eastAsia="en-GB" w:bidi="ar-SA"/>
    </w:rPr>
  </w:style>
  <w:style w:type="character" w:customStyle="1" w:styleId="NICEnormalChar">
    <w:name w:val="NICE normal Char"/>
    <w:link w:val="NICEnormal"/>
    <w:locked/>
    <w:rsid w:val="00756495"/>
    <w:rPr>
      <w:rFonts w:ascii="Arial" w:hAnsi="Arial" w:cs="Arial"/>
      <w:sz w:val="24"/>
      <w:szCs w:val="24"/>
    </w:rPr>
  </w:style>
  <w:style w:type="paragraph" w:customStyle="1" w:styleId="NICEnormal">
    <w:name w:val="NICE normal"/>
    <w:link w:val="NICEnormalChar"/>
    <w:rsid w:val="00756495"/>
    <w:pPr>
      <w:widowControl w:val="0"/>
      <w:adjustRightInd w:val="0"/>
      <w:spacing w:after="240" w:line="360" w:lineRule="auto"/>
      <w:jc w:val="both"/>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37360">
      <w:bodyDiv w:val="1"/>
      <w:marLeft w:val="0"/>
      <w:marRight w:val="0"/>
      <w:marTop w:val="0"/>
      <w:marBottom w:val="0"/>
      <w:divBdr>
        <w:top w:val="none" w:sz="0" w:space="0" w:color="auto"/>
        <w:left w:val="none" w:sz="0" w:space="0" w:color="auto"/>
        <w:bottom w:val="none" w:sz="0" w:space="0" w:color="auto"/>
        <w:right w:val="none" w:sz="0" w:space="0" w:color="auto"/>
      </w:divBdr>
    </w:div>
    <w:div w:id="335114779">
      <w:bodyDiv w:val="1"/>
      <w:marLeft w:val="0"/>
      <w:marRight w:val="0"/>
      <w:marTop w:val="0"/>
      <w:marBottom w:val="0"/>
      <w:divBdr>
        <w:top w:val="none" w:sz="0" w:space="0" w:color="auto"/>
        <w:left w:val="none" w:sz="0" w:space="0" w:color="auto"/>
        <w:bottom w:val="none" w:sz="0" w:space="0" w:color="auto"/>
        <w:right w:val="none" w:sz="0" w:space="0" w:color="auto"/>
      </w:divBdr>
    </w:div>
    <w:div w:id="1739740630">
      <w:bodyDiv w:val="1"/>
      <w:marLeft w:val="0"/>
      <w:marRight w:val="0"/>
      <w:marTop w:val="0"/>
      <w:marBottom w:val="0"/>
      <w:divBdr>
        <w:top w:val="none" w:sz="0" w:space="0" w:color="auto"/>
        <w:left w:val="none" w:sz="0" w:space="0" w:color="auto"/>
        <w:bottom w:val="none" w:sz="0" w:space="0" w:color="auto"/>
        <w:right w:val="none" w:sz="0" w:space="0" w:color="auto"/>
      </w:divBdr>
    </w:div>
    <w:div w:id="1937516916">
      <w:bodyDiv w:val="1"/>
      <w:marLeft w:val="0"/>
      <w:marRight w:val="0"/>
      <w:marTop w:val="0"/>
      <w:marBottom w:val="0"/>
      <w:divBdr>
        <w:top w:val="none" w:sz="0" w:space="0" w:color="auto"/>
        <w:left w:val="none" w:sz="0" w:space="0" w:color="auto"/>
        <w:bottom w:val="none" w:sz="0" w:space="0" w:color="auto"/>
        <w:right w:val="none" w:sz="0" w:space="0" w:color="auto"/>
      </w:divBdr>
    </w:div>
    <w:div w:id="2055083856">
      <w:bodyDiv w:val="1"/>
      <w:marLeft w:val="0"/>
      <w:marRight w:val="0"/>
      <w:marTop w:val="0"/>
      <w:marBottom w:val="0"/>
      <w:divBdr>
        <w:top w:val="none" w:sz="0" w:space="0" w:color="auto"/>
        <w:left w:val="none" w:sz="0" w:space="0" w:color="auto"/>
        <w:bottom w:val="none" w:sz="0" w:space="0" w:color="auto"/>
        <w:right w:val="none" w:sz="0" w:space="0" w:color="auto"/>
      </w:divBdr>
    </w:div>
    <w:div w:id="213020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X:\Templates\Filenew\Agency\BLANK%20REPO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REPORT</Template>
  <TotalTime>1</TotalTime>
  <Pages>10</Pages>
  <Words>1149</Words>
  <Characters>8056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CHMP Protocol Assistance/ Scientific Advice Briefing document template Rev. 1</vt:lpstr>
    </vt:vector>
  </TitlesOfParts>
  <Company>European Medicines Agency</Company>
  <LinksUpToDate>false</LinksUpToDate>
  <CharactersWithSpaces>9187</CharactersWithSpaces>
  <SharedDoc>false</SharedDoc>
  <HLinks>
    <vt:vector size="72" baseType="variant">
      <vt:variant>
        <vt:i4>1441848</vt:i4>
      </vt:variant>
      <vt:variant>
        <vt:i4>68</vt:i4>
      </vt:variant>
      <vt:variant>
        <vt:i4>0</vt:i4>
      </vt:variant>
      <vt:variant>
        <vt:i4>5</vt:i4>
      </vt:variant>
      <vt:variant>
        <vt:lpwstr/>
      </vt:variant>
      <vt:variant>
        <vt:lpwstr>_Toc379530134</vt:lpwstr>
      </vt:variant>
      <vt:variant>
        <vt:i4>1441848</vt:i4>
      </vt:variant>
      <vt:variant>
        <vt:i4>62</vt:i4>
      </vt:variant>
      <vt:variant>
        <vt:i4>0</vt:i4>
      </vt:variant>
      <vt:variant>
        <vt:i4>5</vt:i4>
      </vt:variant>
      <vt:variant>
        <vt:lpwstr/>
      </vt:variant>
      <vt:variant>
        <vt:lpwstr>_Toc379530133</vt:lpwstr>
      </vt:variant>
      <vt:variant>
        <vt:i4>1441848</vt:i4>
      </vt:variant>
      <vt:variant>
        <vt:i4>56</vt:i4>
      </vt:variant>
      <vt:variant>
        <vt:i4>0</vt:i4>
      </vt:variant>
      <vt:variant>
        <vt:i4>5</vt:i4>
      </vt:variant>
      <vt:variant>
        <vt:lpwstr/>
      </vt:variant>
      <vt:variant>
        <vt:lpwstr>_Toc379530132</vt:lpwstr>
      </vt:variant>
      <vt:variant>
        <vt:i4>1441848</vt:i4>
      </vt:variant>
      <vt:variant>
        <vt:i4>50</vt:i4>
      </vt:variant>
      <vt:variant>
        <vt:i4>0</vt:i4>
      </vt:variant>
      <vt:variant>
        <vt:i4>5</vt:i4>
      </vt:variant>
      <vt:variant>
        <vt:lpwstr/>
      </vt:variant>
      <vt:variant>
        <vt:lpwstr>_Toc379530131</vt:lpwstr>
      </vt:variant>
      <vt:variant>
        <vt:i4>1441848</vt:i4>
      </vt:variant>
      <vt:variant>
        <vt:i4>44</vt:i4>
      </vt:variant>
      <vt:variant>
        <vt:i4>0</vt:i4>
      </vt:variant>
      <vt:variant>
        <vt:i4>5</vt:i4>
      </vt:variant>
      <vt:variant>
        <vt:lpwstr/>
      </vt:variant>
      <vt:variant>
        <vt:lpwstr>_Toc379530130</vt:lpwstr>
      </vt:variant>
      <vt:variant>
        <vt:i4>1507384</vt:i4>
      </vt:variant>
      <vt:variant>
        <vt:i4>38</vt:i4>
      </vt:variant>
      <vt:variant>
        <vt:i4>0</vt:i4>
      </vt:variant>
      <vt:variant>
        <vt:i4>5</vt:i4>
      </vt:variant>
      <vt:variant>
        <vt:lpwstr/>
      </vt:variant>
      <vt:variant>
        <vt:lpwstr>_Toc379530129</vt:lpwstr>
      </vt:variant>
      <vt:variant>
        <vt:i4>1507384</vt:i4>
      </vt:variant>
      <vt:variant>
        <vt:i4>32</vt:i4>
      </vt:variant>
      <vt:variant>
        <vt:i4>0</vt:i4>
      </vt:variant>
      <vt:variant>
        <vt:i4>5</vt:i4>
      </vt:variant>
      <vt:variant>
        <vt:lpwstr/>
      </vt:variant>
      <vt:variant>
        <vt:lpwstr>_Toc379530128</vt:lpwstr>
      </vt:variant>
      <vt:variant>
        <vt:i4>1507384</vt:i4>
      </vt:variant>
      <vt:variant>
        <vt:i4>26</vt:i4>
      </vt:variant>
      <vt:variant>
        <vt:i4>0</vt:i4>
      </vt:variant>
      <vt:variant>
        <vt:i4>5</vt:i4>
      </vt:variant>
      <vt:variant>
        <vt:lpwstr/>
      </vt:variant>
      <vt:variant>
        <vt:lpwstr>_Toc379530127</vt:lpwstr>
      </vt:variant>
      <vt:variant>
        <vt:i4>1507384</vt:i4>
      </vt:variant>
      <vt:variant>
        <vt:i4>20</vt:i4>
      </vt:variant>
      <vt:variant>
        <vt:i4>0</vt:i4>
      </vt:variant>
      <vt:variant>
        <vt:i4>5</vt:i4>
      </vt:variant>
      <vt:variant>
        <vt:lpwstr/>
      </vt:variant>
      <vt:variant>
        <vt:lpwstr>_Toc379530126</vt:lpwstr>
      </vt:variant>
      <vt:variant>
        <vt:i4>1507384</vt:i4>
      </vt:variant>
      <vt:variant>
        <vt:i4>14</vt:i4>
      </vt:variant>
      <vt:variant>
        <vt:i4>0</vt:i4>
      </vt:variant>
      <vt:variant>
        <vt:i4>5</vt:i4>
      </vt:variant>
      <vt:variant>
        <vt:lpwstr/>
      </vt:variant>
      <vt:variant>
        <vt:lpwstr>_Toc379530125</vt:lpwstr>
      </vt:variant>
      <vt:variant>
        <vt:i4>1507384</vt:i4>
      </vt:variant>
      <vt:variant>
        <vt:i4>8</vt:i4>
      </vt:variant>
      <vt:variant>
        <vt:i4>0</vt:i4>
      </vt:variant>
      <vt:variant>
        <vt:i4>5</vt:i4>
      </vt:variant>
      <vt:variant>
        <vt:lpwstr/>
      </vt:variant>
      <vt:variant>
        <vt:lpwstr>_Toc379530124</vt:lpwstr>
      </vt:variant>
      <vt:variant>
        <vt:i4>1507384</vt:i4>
      </vt:variant>
      <vt:variant>
        <vt:i4>2</vt:i4>
      </vt:variant>
      <vt:variant>
        <vt:i4>0</vt:i4>
      </vt:variant>
      <vt:variant>
        <vt:i4>5</vt:i4>
      </vt:variant>
      <vt:variant>
        <vt:lpwstr/>
      </vt:variant>
      <vt:variant>
        <vt:lpwstr>_Toc379530123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CHMP Protocol Assistance/ Scientific Advice Briefing document template Rev. 1</dc:title>
  <dc:subject>General-EMA/56600/2010</dc:subject>
  <dc:creator>Richard Chivers</dc:creator>
  <dc:description>Template developed for European Medicines Agency by Fiona Lewis and Vanessa Crookes December 2009</dc:description>
  <cp:lastModifiedBy>Richard Chivers</cp:lastModifiedBy>
  <cp:revision>2</cp:revision>
  <cp:lastPrinted>2010-05-28T14:33:00Z</cp:lastPrinted>
  <dcterms:created xsi:type="dcterms:W3CDTF">2015-02-06T07:49:00Z</dcterms:created>
  <dcterms:modified xsi:type="dcterms:W3CDTF">2015-02-06T07:49:00Z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emea_filing_code">
    <vt:lpwstr> </vt:lpwstr>
  </property>
  <property fmtid="{D5CDD505-2E9C-101B-9397-08002B2CF9AE}" pid="3" name="DM_Status">
    <vt:lpwstr/>
  </property>
  <property fmtid="{D5CDD505-2E9C-101B-9397-08002B2CF9AE}" pid="4" name="DM_Authors">
    <vt:lpwstr/>
  </property>
  <property fmtid="{D5CDD505-2E9C-101B-9397-08002B2CF9AE}" pid="5" name="DM_Keywords">
    <vt:lpwstr/>
  </property>
  <property fmtid="{D5CDD505-2E9C-101B-9397-08002B2CF9AE}" pid="6" name="DM_Title">
    <vt:lpwstr/>
  </property>
  <property fmtid="{D5CDD505-2E9C-101B-9397-08002B2CF9AE}" pid="7" name="DM_Language">
    <vt:lpwstr/>
  </property>
  <property fmtid="{D5CDD505-2E9C-101B-9397-08002B2CF9AE}" pid="8" name="DM_Owner">
    <vt:lpwstr>Moseley Jane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56600</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CURRENT,1.2</vt:lpwstr>
  </property>
  <property fmtid="{D5CDD505-2E9C-101B-9397-08002B2CF9AE}" pid="31" name="DM_Subject">
    <vt:lpwstr>General-EMA/56600/2010</vt:lpwstr>
  </property>
  <property fmtid="{D5CDD505-2E9C-101B-9397-08002B2CF9AE}" pid="32" name="DM_Name">
    <vt:lpwstr>CHMP Protocol Assistance/ Scientific Advice Briefing document template Rev. 1</vt:lpwstr>
  </property>
  <property fmtid="{D5CDD505-2E9C-101B-9397-08002B2CF9AE}" pid="33" name="DM_Creation_Date">
    <vt:lpwstr>18/02/2011 14:12:40</vt:lpwstr>
  </property>
  <property fmtid="{D5CDD505-2E9C-101B-9397-08002B2CF9AE}" pid="34" name="DM_Modify_Date">
    <vt:lpwstr>18/02/2011 14:12:40</vt:lpwstr>
  </property>
  <property fmtid="{D5CDD505-2E9C-101B-9397-08002B2CF9AE}" pid="35" name="DM_Creator_Name">
    <vt:lpwstr>Bartek Jana</vt:lpwstr>
  </property>
  <property fmtid="{D5CDD505-2E9C-101B-9397-08002B2CF9AE}" pid="36" name="DM_Modifier_Name">
    <vt:lpwstr>Bartek Jana</vt:lpwstr>
  </property>
  <property fmtid="{D5CDD505-2E9C-101B-9397-08002B2CF9AE}" pid="37" name="DM_Type">
    <vt:lpwstr>emea_document</vt:lpwstr>
  </property>
  <property fmtid="{D5CDD505-2E9C-101B-9397-08002B2CF9AE}" pid="38" name="DM_DocRefId">
    <vt:lpwstr>EMA/128131/2011</vt:lpwstr>
  </property>
  <property fmtid="{D5CDD505-2E9C-101B-9397-08002B2CF9AE}" pid="39" name="DM_Category">
    <vt:lpwstr>General</vt:lpwstr>
  </property>
  <property fmtid="{D5CDD505-2E9C-101B-9397-08002B2CF9AE}" pid="40" name="DM_Path">
    <vt:lpwstr>/Old EDMS Structure/Meetings/Scientific Meetings/SAWP/Procedures/SA PA Briefing document template/Revision 1 (February 2011)</vt:lpwstr>
  </property>
  <property fmtid="{D5CDD505-2E9C-101B-9397-08002B2CF9AE}" pid="41" name="DM_emea_doc_ref_id">
    <vt:lpwstr>EMA/128131/2011</vt:lpwstr>
  </property>
  <property fmtid="{D5CDD505-2E9C-101B-9397-08002B2CF9AE}" pid="42" name="DM_Modifer_Name">
    <vt:lpwstr>Bartek Jana</vt:lpwstr>
  </property>
  <property fmtid="{D5CDD505-2E9C-101B-9397-08002B2CF9AE}" pid="43" name="DM_Modified_Date">
    <vt:lpwstr>18/02/2011 14:12:40</vt:lpwstr>
  </property>
</Properties>
</file>