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5F65DF8F" w:rsidR="00443081" w:rsidRDefault="008B1686" w:rsidP="00140161">
      <w:pPr>
        <w:pStyle w:val="Title"/>
      </w:pPr>
      <w:r>
        <w:t>Colorectal cancer update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B1686" w:rsidRPr="00140161" w14:paraId="169B8413" w14:textId="77777777" w:rsidTr="005761A5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1E0" w14:textId="77BE567D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Justin Davies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399" w14:textId="14092A94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Consultant Colorectal Surgeon</w:t>
            </w:r>
          </w:p>
        </w:tc>
      </w:tr>
      <w:tr w:rsidR="008B1686" w:rsidRPr="00140161" w14:paraId="7734DEC7" w14:textId="77777777" w:rsidTr="005761A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7A62" w14:textId="602324C8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Baljit Singh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542" w14:textId="7902B734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 xml:space="preserve">Consultant Surgeon and Honorary Associate Professor </w:t>
            </w:r>
          </w:p>
        </w:tc>
      </w:tr>
      <w:tr w:rsidR="00B05748" w:rsidRPr="00140161" w14:paraId="662F1748" w14:textId="77777777" w:rsidTr="005761A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99AE" w14:textId="29B52FAE" w:rsidR="00B05748" w:rsidRPr="008B1686" w:rsidRDefault="00B05748" w:rsidP="008B16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Vivek </w:t>
            </w:r>
            <w:proofErr w:type="spellStart"/>
            <w:r>
              <w:rPr>
                <w:rFonts w:ascii="Arial" w:hAnsi="Arial" w:cs="Arial"/>
                <w:color w:val="000000"/>
              </w:rPr>
              <w:t>Misra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862C" w14:textId="041399B8" w:rsidR="00B05748" w:rsidRPr="008B1686" w:rsidRDefault="00B05748" w:rsidP="008B16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Consultant Clinical Oncologist</w:t>
            </w:r>
          </w:p>
        </w:tc>
      </w:tr>
      <w:tr w:rsidR="00B05748" w:rsidRPr="00140161" w14:paraId="0032946C" w14:textId="77777777" w:rsidTr="005761A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8A4B" w14:textId="3B459DD6" w:rsidR="00B05748" w:rsidRDefault="00B05748" w:rsidP="008B16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Debby Lennard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2588" w14:textId="18D0122D" w:rsidR="00B05748" w:rsidRDefault="00B05748" w:rsidP="008B16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8B1686" w:rsidRPr="00140161" w14:paraId="6541224A" w14:textId="77777777" w:rsidTr="005761A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546" w14:textId="215561A9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Michael Braun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75F" w14:textId="1111A5AE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Consultant in Medical Oncology</w:t>
            </w:r>
          </w:p>
        </w:tc>
      </w:tr>
      <w:tr w:rsidR="008B1686" w:rsidRPr="00140161" w14:paraId="22373D75" w14:textId="77777777" w:rsidTr="005761A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31AE" w14:textId="32405FE6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Kevin Monahan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A36C" w14:textId="4166B6F5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Consultant Gastroenterology</w:t>
            </w:r>
          </w:p>
        </w:tc>
      </w:tr>
      <w:tr w:rsidR="008B1686" w:rsidRPr="00140161" w14:paraId="0D44899B" w14:textId="77777777" w:rsidTr="005761A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55D" w14:textId="5A6DB5FA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Jay Bradbury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A83" w14:textId="4D30018F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Colorectal Nurse Specialist</w:t>
            </w:r>
          </w:p>
        </w:tc>
      </w:tr>
      <w:tr w:rsidR="008B1686" w:rsidRPr="00140161" w14:paraId="6204FA02" w14:textId="77777777" w:rsidTr="005761A5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93CA" w14:textId="01728B25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>Cindy Chew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8A80" w14:textId="5637FAD5" w:rsidR="008B1686" w:rsidRPr="008B1686" w:rsidRDefault="008B1686" w:rsidP="008B1686">
            <w:pPr>
              <w:rPr>
                <w:rFonts w:ascii="Arial" w:hAnsi="Arial" w:cs="Arial"/>
                <w:color w:val="000000"/>
              </w:rPr>
            </w:pPr>
            <w:r w:rsidRPr="008B1686">
              <w:rPr>
                <w:rFonts w:ascii="Arial" w:hAnsi="Arial" w:cs="Arial"/>
                <w:color w:val="000000"/>
              </w:rPr>
              <w:t xml:space="preserve">Consultant Radiologist 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fldSimple w:instr=" NUMPAGES  ">
      <w:r w:rsidR="001D58B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06824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E49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B1686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05748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Rick Keen</cp:lastModifiedBy>
  <cp:revision>5</cp:revision>
  <dcterms:created xsi:type="dcterms:W3CDTF">2020-07-09T11:58:00Z</dcterms:created>
  <dcterms:modified xsi:type="dcterms:W3CDTF">2021-09-03T12:36:00Z</dcterms:modified>
</cp:coreProperties>
</file>